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3A82" w14:textId="582FE528" w:rsidR="0052687B" w:rsidRPr="00B27EE1" w:rsidRDefault="0023197F" w:rsidP="00B27EE1">
      <w:pPr>
        <w:spacing w:after="0" w:line="276" w:lineRule="auto"/>
        <w:rPr>
          <w:rFonts w:ascii="Corda-Bold" w:eastAsia="Calibri" w:hAnsi="Corda-Bold" w:cs="Arial"/>
          <w:sz w:val="32"/>
          <w:szCs w:val="32"/>
          <w:lang w:eastAsia="de-DE"/>
        </w:rPr>
      </w:pPr>
      <w:r>
        <w:rPr>
          <w:rFonts w:ascii="Corda-Bold" w:eastAsia="Calibri" w:hAnsi="Corda-Bold" w:cs="Arial"/>
          <w:sz w:val="32"/>
          <w:szCs w:val="32"/>
          <w:lang w:eastAsia="de-DE"/>
        </w:rPr>
        <w:t xml:space="preserve">Die Pfälzer Hüttentour </w:t>
      </w:r>
      <w:r w:rsidR="00EF3DC6">
        <w:rPr>
          <w:rFonts w:ascii="Corda-Bold" w:eastAsia="Calibri" w:hAnsi="Corda-Bold" w:cs="Arial"/>
          <w:sz w:val="32"/>
          <w:szCs w:val="32"/>
          <w:lang w:eastAsia="de-DE"/>
        </w:rPr>
        <w:t>–</w:t>
      </w:r>
      <w:r>
        <w:rPr>
          <w:rFonts w:ascii="Corda-Bold" w:eastAsia="Calibri" w:hAnsi="Corda-Bold" w:cs="Arial"/>
          <w:sz w:val="32"/>
          <w:szCs w:val="32"/>
          <w:lang w:eastAsia="de-DE"/>
        </w:rPr>
        <w:t xml:space="preserve"> </w:t>
      </w:r>
      <w:r w:rsidR="00EF3DC6">
        <w:rPr>
          <w:rFonts w:ascii="Corda-Bold" w:eastAsia="Calibri" w:hAnsi="Corda-Bold" w:cs="Arial"/>
          <w:sz w:val="32"/>
          <w:szCs w:val="32"/>
          <w:lang w:eastAsia="de-DE"/>
        </w:rPr>
        <w:t xml:space="preserve">ausgezeichnet als </w:t>
      </w:r>
      <w:r w:rsidR="00204C79" w:rsidRPr="00204C79">
        <w:rPr>
          <w:rFonts w:ascii="Corda-Bold" w:eastAsia="Calibri" w:hAnsi="Corda-Bold" w:cs="Arial"/>
          <w:sz w:val="32"/>
          <w:szCs w:val="32"/>
          <w:lang w:eastAsia="de-DE"/>
        </w:rPr>
        <w:t>Deutschlands schönste</w:t>
      </w:r>
      <w:r w:rsidR="002C02D2">
        <w:rPr>
          <w:rFonts w:ascii="Corda-Bold" w:eastAsia="Calibri" w:hAnsi="Corda-Bold" w:cs="Arial"/>
          <w:sz w:val="32"/>
          <w:szCs w:val="32"/>
          <w:lang w:eastAsia="de-DE"/>
        </w:rPr>
        <w:t>r</w:t>
      </w:r>
      <w:r w:rsidR="00204C79" w:rsidRPr="00204C79">
        <w:rPr>
          <w:rFonts w:ascii="Corda-Bold" w:eastAsia="Calibri" w:hAnsi="Corda-Bold" w:cs="Arial"/>
          <w:sz w:val="32"/>
          <w:szCs w:val="32"/>
          <w:lang w:eastAsia="de-DE"/>
        </w:rPr>
        <w:t xml:space="preserve"> </w:t>
      </w:r>
      <w:r w:rsidR="00317196">
        <w:rPr>
          <w:rFonts w:ascii="Corda-Bold" w:eastAsia="Calibri" w:hAnsi="Corda-Bold" w:cs="Arial"/>
          <w:sz w:val="32"/>
          <w:szCs w:val="32"/>
          <w:lang w:eastAsia="de-DE"/>
        </w:rPr>
        <w:t>W</w:t>
      </w:r>
      <w:r w:rsidR="00204C79" w:rsidRPr="00204C79">
        <w:rPr>
          <w:rFonts w:ascii="Corda-Bold" w:eastAsia="Calibri" w:hAnsi="Corda-Bold" w:cs="Arial"/>
          <w:sz w:val="32"/>
          <w:szCs w:val="32"/>
          <w:lang w:eastAsia="de-DE"/>
        </w:rPr>
        <w:t>anderweg</w:t>
      </w:r>
      <w:r w:rsidR="00EF3DC6">
        <w:rPr>
          <w:rFonts w:ascii="Corda-Bold" w:eastAsia="Calibri" w:hAnsi="Corda-Bold" w:cs="Arial"/>
          <w:sz w:val="32"/>
          <w:szCs w:val="32"/>
          <w:lang w:eastAsia="de-DE"/>
        </w:rPr>
        <w:t xml:space="preserve"> 2023</w:t>
      </w:r>
    </w:p>
    <w:p w14:paraId="2731F46A" w14:textId="77777777" w:rsidR="0052687B" w:rsidRDefault="0052687B" w:rsidP="004C52C5">
      <w:pPr>
        <w:spacing w:after="0" w:line="276" w:lineRule="auto"/>
        <w:rPr>
          <w:rFonts w:ascii="Corda-Regular" w:eastAsia="Calibri" w:hAnsi="Corda-Regular" w:cs="TSTAR PRO"/>
          <w:lang w:eastAsia="de-DE"/>
        </w:rPr>
      </w:pPr>
    </w:p>
    <w:p w14:paraId="68BAB012" w14:textId="2A48FECB" w:rsidR="00E81303" w:rsidRDefault="00852A0B" w:rsidP="004C52C5">
      <w:pPr>
        <w:spacing w:after="0" w:line="276" w:lineRule="auto"/>
        <w:rPr>
          <w:rFonts w:ascii="Corda-Regular" w:eastAsia="Calibri" w:hAnsi="Corda-Regular" w:cs="TSTAR PRO"/>
          <w:lang w:eastAsia="de-DE"/>
        </w:rPr>
      </w:pPr>
      <w:r>
        <w:rPr>
          <w:rFonts w:ascii="Corda-Regular" w:eastAsia="Calibri" w:hAnsi="Corda-Regular" w:cs="TSTAR PRO"/>
          <w:noProof/>
          <w:lang w:eastAsia="de-DE"/>
        </w:rPr>
        <w:drawing>
          <wp:inline distT="0" distB="0" distL="0" distR="0" wp14:anchorId="4D63866A" wp14:editId="04409F39">
            <wp:extent cx="960480" cy="1440000"/>
            <wp:effectExtent l="0" t="0" r="0" b="8255"/>
            <wp:docPr id="1" name="Grafik 1" descr="Ein Bild, das Text, Gebäude, draußen,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draußen, Stei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480" cy="1440000"/>
                    </a:xfrm>
                    <a:prstGeom prst="rect">
                      <a:avLst/>
                    </a:prstGeom>
                  </pic:spPr>
                </pic:pic>
              </a:graphicData>
            </a:graphic>
          </wp:inline>
        </w:drawing>
      </w:r>
      <w:r w:rsidR="008B1F92">
        <w:rPr>
          <w:rFonts w:ascii="Corda-Regular" w:eastAsia="Calibri" w:hAnsi="Corda-Regular" w:cs="TSTAR PRO"/>
          <w:lang w:eastAsia="de-DE"/>
        </w:rPr>
        <w:t xml:space="preserve">  </w:t>
      </w:r>
      <w:r w:rsidR="004826BD">
        <w:rPr>
          <w:rFonts w:ascii="Corda-Regular" w:eastAsia="Calibri" w:hAnsi="Corda-Regular" w:cs="TSTAR PRO"/>
          <w:noProof/>
          <w:lang w:eastAsia="de-DE"/>
        </w:rPr>
        <w:drawing>
          <wp:inline distT="0" distB="0" distL="0" distR="0" wp14:anchorId="3DF594F7" wp14:editId="5B35825F">
            <wp:extent cx="1951684" cy="1439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9578"/>
                    <a:stretch/>
                  </pic:blipFill>
                  <pic:spPr bwMode="auto">
                    <a:xfrm>
                      <a:off x="0" y="0"/>
                      <a:ext cx="1952301" cy="1440000"/>
                    </a:xfrm>
                    <a:prstGeom prst="rect">
                      <a:avLst/>
                    </a:prstGeom>
                    <a:ln>
                      <a:noFill/>
                    </a:ln>
                    <a:extLst>
                      <a:ext uri="{53640926-AAD7-44D8-BBD7-CCE9431645EC}">
                        <a14:shadowObscured xmlns:a14="http://schemas.microsoft.com/office/drawing/2010/main"/>
                      </a:ext>
                    </a:extLst>
                  </pic:spPr>
                </pic:pic>
              </a:graphicData>
            </a:graphic>
          </wp:inline>
        </w:drawing>
      </w:r>
      <w:r w:rsidR="004826BD">
        <w:rPr>
          <w:rFonts w:ascii="Corda-Regular" w:eastAsia="Calibri" w:hAnsi="Corda-Regular" w:cs="TSTAR PRO"/>
          <w:lang w:eastAsia="de-DE"/>
        </w:rPr>
        <w:t xml:space="preserve">  </w:t>
      </w:r>
      <w:r w:rsidR="004826BD">
        <w:rPr>
          <w:rFonts w:ascii="Corda-Regular" w:eastAsia="Calibri" w:hAnsi="Corda-Regular" w:cs="TSTAR PRO"/>
          <w:noProof/>
          <w:lang w:eastAsia="de-DE"/>
        </w:rPr>
        <w:drawing>
          <wp:inline distT="0" distB="0" distL="0" distR="0" wp14:anchorId="0339E49C" wp14:editId="5396325E">
            <wp:extent cx="1470991" cy="1439285"/>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cstate="print">
                      <a:extLst>
                        <a:ext uri="{28A0092B-C50C-407E-A947-70E740481C1C}">
                          <a14:useLocalDpi xmlns:a14="http://schemas.microsoft.com/office/drawing/2010/main" val="0"/>
                        </a:ext>
                      </a:extLst>
                    </a:blip>
                    <a:srcRect l="1" r="31836"/>
                    <a:stretch/>
                  </pic:blipFill>
                  <pic:spPr bwMode="auto">
                    <a:xfrm>
                      <a:off x="0" y="0"/>
                      <a:ext cx="1471722" cy="1440000"/>
                    </a:xfrm>
                    <a:prstGeom prst="rect">
                      <a:avLst/>
                    </a:prstGeom>
                    <a:ln>
                      <a:noFill/>
                    </a:ln>
                    <a:extLst>
                      <a:ext uri="{53640926-AAD7-44D8-BBD7-CCE9431645EC}">
                        <a14:shadowObscured xmlns:a14="http://schemas.microsoft.com/office/drawing/2010/main"/>
                      </a:ext>
                    </a:extLst>
                  </pic:spPr>
                </pic:pic>
              </a:graphicData>
            </a:graphic>
          </wp:inline>
        </w:drawing>
      </w:r>
    </w:p>
    <w:p w14:paraId="44DE0744" w14:textId="4B9786EC" w:rsidR="0065374B" w:rsidRPr="004B6BB1" w:rsidRDefault="0065374B" w:rsidP="0065374B">
      <w:pPr>
        <w:pStyle w:val="EinfAbs"/>
        <w:spacing w:line="240" w:lineRule="auto"/>
        <w:jc w:val="center"/>
        <w:rPr>
          <w:rFonts w:ascii="Corda-Regular" w:hAnsi="Corda-Regular" w:cs="TSTAR PRO"/>
          <w:noProof/>
          <w:color w:val="auto"/>
          <w:sz w:val="18"/>
          <w:szCs w:val="18"/>
        </w:rPr>
      </w:pPr>
      <w:r w:rsidRPr="004B6BB1">
        <w:rPr>
          <w:rFonts w:ascii="Corda-Regular" w:hAnsi="Corda-Regular" w:cs="TSTAR PRO"/>
          <w:noProof/>
          <w:color w:val="auto"/>
          <w:sz w:val="18"/>
          <w:szCs w:val="18"/>
        </w:rPr>
        <w:t>Diese</w:t>
      </w:r>
      <w:r>
        <w:rPr>
          <w:rFonts w:ascii="Corda-Regular" w:hAnsi="Corda-Regular" w:cs="TSTAR PRO"/>
          <w:noProof/>
          <w:color w:val="auto"/>
          <w:sz w:val="18"/>
          <w:szCs w:val="18"/>
        </w:rPr>
        <w:t>s</w:t>
      </w:r>
      <w:r w:rsidRPr="004B6BB1">
        <w:rPr>
          <w:rFonts w:ascii="Corda-Regular" w:hAnsi="Corda-Regular" w:cs="TSTAR PRO"/>
          <w:noProof/>
          <w:color w:val="auto"/>
          <w:sz w:val="18"/>
          <w:szCs w:val="18"/>
        </w:rPr>
        <w:t xml:space="preserve"> Bild finden Sie unter</w:t>
      </w:r>
      <w:r w:rsidR="00D8455A">
        <w:rPr>
          <w:rFonts w:ascii="Corda-Regular" w:hAnsi="Corda-Regular" w:cs="TSTAR PRO"/>
          <w:noProof/>
          <w:color w:val="auto"/>
          <w:sz w:val="18"/>
          <w:szCs w:val="18"/>
        </w:rPr>
        <w:t xml:space="preserve"> </w:t>
      </w:r>
      <w:hyperlink r:id="rId14" w:history="1">
        <w:r w:rsidR="001C23C6" w:rsidRPr="00060771">
          <w:rPr>
            <w:rStyle w:val="Hyperlink"/>
            <w:rFonts w:ascii="Corda-Regular" w:hAnsi="Corda-Regular" w:cs="TSTAR PRO"/>
            <w:noProof/>
            <w:sz w:val="18"/>
            <w:szCs w:val="18"/>
          </w:rPr>
          <w:t>https://medien.pfalz-daten.de/?c=2523&amp;k=80152f9598</w:t>
        </w:r>
      </w:hyperlink>
      <w:r w:rsidR="001C23C6">
        <w:rPr>
          <w:rFonts w:ascii="Corda-Regular" w:hAnsi="Corda-Regular" w:cs="TSTAR PRO"/>
          <w:noProof/>
          <w:color w:val="auto"/>
          <w:sz w:val="18"/>
          <w:szCs w:val="18"/>
        </w:rPr>
        <w:t xml:space="preserve"> </w:t>
      </w:r>
      <w:r>
        <w:rPr>
          <w:rFonts w:ascii="Corda-Regular" w:hAnsi="Corda-Regular" w:cs="TSTAR PRO"/>
          <w:noProof/>
          <w:color w:val="auto"/>
          <w:sz w:val="18"/>
          <w:szCs w:val="18"/>
        </w:rPr>
        <w:t xml:space="preserve">zum download. </w:t>
      </w:r>
    </w:p>
    <w:p w14:paraId="70C58109" w14:textId="77777777" w:rsidR="0065374B" w:rsidRPr="00B27EE1" w:rsidRDefault="0065374B" w:rsidP="00B27EE1">
      <w:pPr>
        <w:spacing w:after="0" w:line="276" w:lineRule="auto"/>
        <w:rPr>
          <w:rFonts w:ascii="Corda-Regular" w:eastAsia="Calibri" w:hAnsi="Corda-Regular" w:cs="TSTAR PRO"/>
          <w:lang w:eastAsia="de-DE"/>
        </w:rPr>
      </w:pPr>
    </w:p>
    <w:p w14:paraId="326ED5FA" w14:textId="0FFB341F" w:rsidR="00204C79" w:rsidRPr="00E70607" w:rsidRDefault="00FE1D92" w:rsidP="00204C79">
      <w:pPr>
        <w:spacing w:after="0" w:line="276" w:lineRule="auto"/>
        <w:rPr>
          <w:rFonts w:ascii="Corda-Regular" w:eastAsia="Calibri" w:hAnsi="Corda-Regular" w:cs="TSTAR PRO"/>
          <w:b/>
          <w:bCs/>
          <w:lang w:eastAsia="de-DE"/>
        </w:rPr>
      </w:pPr>
      <w:r w:rsidRPr="00FE1D92">
        <w:rPr>
          <w:rFonts w:ascii="Corda-Regular" w:eastAsia="Calibri" w:hAnsi="Corda-Regular" w:cs="TSTAR PRO"/>
          <w:b/>
          <w:bCs/>
          <w:lang w:eastAsia="de-DE"/>
        </w:rPr>
        <w:t xml:space="preserve">Bis Anfang Januar konnten Leserinnen und Leser des trekking-Magazins für 79 nominierte Reiserouten und -regionen abstimmen. </w:t>
      </w:r>
      <w:r w:rsidR="00204C79" w:rsidRPr="00E70607">
        <w:rPr>
          <w:rFonts w:ascii="Corda-Regular" w:eastAsia="Calibri" w:hAnsi="Corda-Regular" w:cs="TSTAR PRO"/>
          <w:b/>
          <w:bCs/>
          <w:lang w:eastAsia="de-DE"/>
        </w:rPr>
        <w:t xml:space="preserve">Als Deutschlands schönster </w:t>
      </w:r>
      <w:r w:rsidR="00317196">
        <w:rPr>
          <w:rFonts w:ascii="Corda-Regular" w:eastAsia="Calibri" w:hAnsi="Corda-Regular" w:cs="TSTAR PRO"/>
          <w:b/>
          <w:bCs/>
          <w:lang w:eastAsia="de-DE"/>
        </w:rPr>
        <w:t>W</w:t>
      </w:r>
      <w:r w:rsidR="00204C79" w:rsidRPr="00E70607">
        <w:rPr>
          <w:rFonts w:ascii="Corda-Regular" w:eastAsia="Calibri" w:hAnsi="Corda-Regular" w:cs="TSTAR PRO"/>
          <w:b/>
          <w:bCs/>
          <w:lang w:eastAsia="de-DE"/>
        </w:rPr>
        <w:t>anderweg wurde die Pfälzer Hüttentour an der Südlichen Weinstraße gekürt: Fünf urige Pfälzerwald</w:t>
      </w:r>
      <w:r w:rsidR="00F324AD">
        <w:rPr>
          <w:rFonts w:ascii="Corda-Regular" w:eastAsia="Calibri" w:hAnsi="Corda-Regular" w:cs="TSTAR PRO"/>
          <w:b/>
          <w:bCs/>
          <w:lang w:eastAsia="de-DE"/>
        </w:rPr>
        <w:t>-</w:t>
      </w:r>
      <w:r w:rsidR="00204C79" w:rsidRPr="00E70607">
        <w:rPr>
          <w:rFonts w:ascii="Corda-Regular" w:eastAsia="Calibri" w:hAnsi="Corda-Regular" w:cs="TSTAR PRO"/>
          <w:b/>
          <w:bCs/>
          <w:lang w:eastAsia="de-DE"/>
        </w:rPr>
        <w:t>Hütten und mehrere tolle Aussichtspunkte umfasst der anspruchsvolle Premiumweg über 1</w:t>
      </w:r>
      <w:r w:rsidR="001F669D">
        <w:rPr>
          <w:rFonts w:ascii="Corda-Regular" w:eastAsia="Calibri" w:hAnsi="Corda-Regular" w:cs="TSTAR PRO"/>
          <w:b/>
          <w:bCs/>
          <w:lang w:eastAsia="de-DE"/>
        </w:rPr>
        <w:t>8,5</w:t>
      </w:r>
      <w:r w:rsidR="00204C79" w:rsidRPr="00E70607">
        <w:rPr>
          <w:rFonts w:ascii="Corda-Regular" w:eastAsia="Calibri" w:hAnsi="Corda-Regular" w:cs="TSTAR PRO"/>
          <w:b/>
          <w:bCs/>
          <w:lang w:eastAsia="de-DE"/>
        </w:rPr>
        <w:t xml:space="preserve"> Kilometer. Wer eine kürzere Wanderung bevorzugt kann die Tour auch auf drei Hütten und 11 Kilometer verkürzen, dafür bietet sich die nördliche oder südliche Hüttentour an.</w:t>
      </w:r>
    </w:p>
    <w:p w14:paraId="5978A85F" w14:textId="3CED9054" w:rsidR="00166247" w:rsidRPr="00166247" w:rsidRDefault="00166247" w:rsidP="0032322C">
      <w:pPr>
        <w:pStyle w:val="StandardWeb"/>
        <w:spacing w:line="276" w:lineRule="auto"/>
        <w:rPr>
          <w:rFonts w:ascii="Corda-Regular" w:hAnsi="Corda-Regular" w:cstheme="minorHAnsi"/>
          <w:color w:val="000000" w:themeColor="text1"/>
          <w:sz w:val="22"/>
          <w:szCs w:val="22"/>
          <w:u w:val="single"/>
        </w:rPr>
      </w:pPr>
      <w:r w:rsidRPr="00166247">
        <w:rPr>
          <w:rFonts w:ascii="Corda-Regular" w:hAnsi="Corda-Regular" w:cstheme="minorHAnsi"/>
          <w:sz w:val="22"/>
          <w:szCs w:val="22"/>
        </w:rPr>
        <w:t xml:space="preserve">Tolle Aussichtspunkte an fünf unterschiedlichen, urigen Pfälzerwald-Hütten erkunden – das bietet </w:t>
      </w:r>
      <w:r w:rsidRPr="00166247">
        <w:rPr>
          <w:rStyle w:val="cf01"/>
          <w:rFonts w:ascii="Corda-Regular" w:hAnsi="Corda-Regular" w:cstheme="minorHAnsi"/>
          <w:sz w:val="22"/>
          <w:szCs w:val="22"/>
        </w:rPr>
        <w:t xml:space="preserve">der Premiumweg </w:t>
      </w:r>
      <w:hyperlink r:id="rId15" w:history="1">
        <w:r w:rsidRPr="00166247">
          <w:rPr>
            <w:rStyle w:val="Hyperlink"/>
            <w:rFonts w:ascii="Corda-Regular" w:hAnsi="Corda-Regular" w:cstheme="minorHAnsi"/>
            <w:sz w:val="22"/>
            <w:szCs w:val="22"/>
          </w:rPr>
          <w:t>Pfälzer Hüttentour</w:t>
        </w:r>
      </w:hyperlink>
      <w:r w:rsidRPr="00166247">
        <w:rPr>
          <w:rStyle w:val="cf01"/>
          <w:rFonts w:ascii="Corda-Regular" w:hAnsi="Corda-Regular" w:cstheme="minorHAnsi"/>
          <w:sz w:val="22"/>
          <w:szCs w:val="22"/>
        </w:rPr>
        <w:t xml:space="preserve">. </w:t>
      </w:r>
      <w:r w:rsidRPr="00166247">
        <w:rPr>
          <w:rFonts w:ascii="Corda-Regular" w:hAnsi="Corda-Regular" w:cstheme="minorHAnsi"/>
          <w:sz w:val="22"/>
          <w:szCs w:val="22"/>
        </w:rPr>
        <w:t xml:space="preserve">Mit einer 18,5 Kilometer langen Strecke und einem Aufstieg von 668 Metern ist diese Tour perfekt für fortgeschrittene Wanderer geeignet. Wem das zu anspruchsvoll ist, kann </w:t>
      </w:r>
      <w:r w:rsidRPr="00166247">
        <w:rPr>
          <w:rFonts w:ascii="Corda-Regular" w:hAnsi="Corda-Regular" w:cstheme="minorHAnsi"/>
          <w:color w:val="000000" w:themeColor="text1"/>
          <w:sz w:val="22"/>
          <w:szCs w:val="22"/>
        </w:rPr>
        <w:t>stattdessen die</w:t>
      </w:r>
      <w:r w:rsidR="006300E0">
        <w:rPr>
          <w:rFonts w:ascii="Corda-Regular" w:hAnsi="Corda-Regular" w:cstheme="minorHAnsi"/>
          <w:color w:val="000000" w:themeColor="text1"/>
          <w:sz w:val="22"/>
          <w:szCs w:val="22"/>
        </w:rPr>
        <w:t xml:space="preserve"> </w:t>
      </w:r>
      <w:hyperlink r:id="rId16" w:history="1">
        <w:r w:rsidRPr="00DA2AEE">
          <w:rPr>
            <w:rStyle w:val="Hyperlink"/>
            <w:rFonts w:ascii="Corda-Regular" w:hAnsi="Corda-Regular" w:cstheme="minorHAnsi"/>
            <w:sz w:val="22"/>
            <w:szCs w:val="22"/>
          </w:rPr>
          <w:t>nördliche Hüttentour</w:t>
        </w:r>
      </w:hyperlink>
      <w:r w:rsidR="006300E0">
        <w:rPr>
          <w:rStyle w:val="Hyperlink"/>
          <w:rFonts w:ascii="Corda-Regular" w:hAnsi="Corda-Regular" w:cstheme="minorHAnsi"/>
          <w:sz w:val="22"/>
          <w:szCs w:val="22"/>
        </w:rPr>
        <w:t xml:space="preserve"> </w:t>
      </w:r>
      <w:r w:rsidRPr="00166247">
        <w:rPr>
          <w:rFonts w:ascii="Corda-Regular" w:hAnsi="Corda-Regular" w:cstheme="minorHAnsi"/>
          <w:color w:val="000000" w:themeColor="text1"/>
          <w:sz w:val="22"/>
          <w:szCs w:val="22"/>
        </w:rPr>
        <w:t>oder</w:t>
      </w:r>
      <w:hyperlink r:id="rId17" w:history="1">
        <w:r w:rsidR="006300E0">
          <w:rPr>
            <w:rStyle w:val="Hyperlink"/>
            <w:rFonts w:ascii="Corda-Regular" w:hAnsi="Corda-Regular" w:cstheme="minorHAnsi"/>
            <w:sz w:val="22"/>
            <w:szCs w:val="22"/>
          </w:rPr>
          <w:t xml:space="preserve"> </w:t>
        </w:r>
        <w:r w:rsidRPr="00166247">
          <w:rPr>
            <w:rStyle w:val="Hyperlink"/>
            <w:rFonts w:ascii="Corda-Regular" w:hAnsi="Corda-Regular" w:cstheme="minorHAnsi"/>
            <w:sz w:val="22"/>
            <w:szCs w:val="22"/>
          </w:rPr>
          <w:t>südliche Hüttentour</w:t>
        </w:r>
      </w:hyperlink>
      <w:r w:rsidR="0032322C">
        <w:rPr>
          <w:rStyle w:val="Hyperlink"/>
          <w:rFonts w:ascii="Corda-Regular" w:hAnsi="Corda-Regular" w:cstheme="minorHAnsi"/>
          <w:sz w:val="22"/>
          <w:szCs w:val="22"/>
        </w:rPr>
        <w:t xml:space="preserve"> </w:t>
      </w:r>
      <w:r w:rsidRPr="00166247">
        <w:rPr>
          <w:rFonts w:ascii="Corda-Regular" w:hAnsi="Corda-Regular" w:cstheme="minorHAnsi"/>
          <w:color w:val="000000" w:themeColor="text1"/>
          <w:sz w:val="22"/>
          <w:szCs w:val="22"/>
        </w:rPr>
        <w:t>mit Besuchen bei jeweils drei der fünf Hütten wählen. Diese Touren sind circa elf bis zwölf Kilometer lang.</w:t>
      </w:r>
    </w:p>
    <w:p w14:paraId="526AB0BA" w14:textId="657B270A" w:rsidR="006A5B34" w:rsidRPr="00166247" w:rsidRDefault="00166247" w:rsidP="0032322C">
      <w:pPr>
        <w:pStyle w:val="StandardWeb"/>
        <w:spacing w:line="276" w:lineRule="auto"/>
        <w:rPr>
          <w:rFonts w:ascii="Corda-Regular" w:hAnsi="Corda-Regular" w:cs="TSTAR PRO"/>
          <w:sz w:val="22"/>
          <w:szCs w:val="22"/>
        </w:rPr>
      </w:pPr>
      <w:r w:rsidRPr="00166247">
        <w:rPr>
          <w:rFonts w:ascii="Corda-Regular" w:hAnsi="Corda-Regular" w:cstheme="minorHAnsi"/>
          <w:color w:val="000000"/>
          <w:sz w:val="22"/>
          <w:szCs w:val="22"/>
        </w:rPr>
        <w:t xml:space="preserve">Der </w:t>
      </w:r>
      <w:r w:rsidRPr="00166247">
        <w:rPr>
          <w:rFonts w:ascii="Corda-Regular" w:hAnsi="Corda-Regular" w:cstheme="minorHAnsi"/>
          <w:bCs/>
          <w:sz w:val="22"/>
          <w:szCs w:val="22"/>
        </w:rPr>
        <w:t xml:space="preserve">Start- und Anfangspunkt für die Hüttentour befindet sich am </w:t>
      </w:r>
      <w:r w:rsidRPr="00166247">
        <w:rPr>
          <w:rFonts w:ascii="Corda-Regular" w:hAnsi="Corda-Regular" w:cstheme="minorHAnsi"/>
          <w:bCs/>
          <w:color w:val="000000"/>
          <w:sz w:val="22"/>
          <w:szCs w:val="22"/>
          <w:shd w:val="clear" w:color="auto" w:fill="FFFFFF"/>
        </w:rPr>
        <w:t>Wanderparkplatz in Albersweiler, Ortsteil St. Johann. Hier gibt es auch Parkmöglichkeiten für Autofahrer. Mithilfe einer gelben Hüttenmarkierung führt die Tour ü</w:t>
      </w:r>
      <w:r w:rsidRPr="00166247">
        <w:rPr>
          <w:rFonts w:ascii="Corda-Regular" w:hAnsi="Corda-Regular" w:cstheme="minorHAnsi"/>
          <w:color w:val="000000"/>
          <w:sz w:val="22"/>
          <w:szCs w:val="22"/>
        </w:rPr>
        <w:t xml:space="preserve">ber die Schloßstraße durch die Weinberge Richtung Frankweiler zur </w:t>
      </w:r>
      <w:hyperlink r:id="rId18" w:history="1">
        <w:r w:rsidRPr="00166247">
          <w:rPr>
            <w:rStyle w:val="Hyperlink"/>
            <w:rFonts w:ascii="Corda-Regular" w:hAnsi="Corda-Regular" w:cstheme="minorHAnsi"/>
            <w:sz w:val="22"/>
            <w:szCs w:val="22"/>
          </w:rPr>
          <w:t>Ringelsberghütte,</w:t>
        </w:r>
      </w:hyperlink>
      <w:r w:rsidRPr="00166247">
        <w:rPr>
          <w:rFonts w:ascii="Corda-Regular" w:hAnsi="Corda-Regular" w:cstheme="minorHAnsi"/>
          <w:color w:val="000000"/>
          <w:sz w:val="22"/>
          <w:szCs w:val="22"/>
        </w:rPr>
        <w:t xml:space="preserve"> deren Terrasse einen tollen Blick über die Südliche Weinstraße bietet. Bergab in das Hainbachtal und Richtung Gleisweiler wieder bergauf, führt der Weg am Sanatorium zum Luitpoldplatz und weiter hinauf zur St. Anna-Kapelle über Burrweiler. Dort befindet sich auch die </w:t>
      </w:r>
      <w:hyperlink r:id="rId19" w:history="1">
        <w:r w:rsidRPr="00166247">
          <w:rPr>
            <w:rStyle w:val="Hyperlink"/>
            <w:rFonts w:ascii="Corda-Regular" w:hAnsi="Corda-Regular" w:cstheme="minorHAnsi"/>
            <w:sz w:val="22"/>
            <w:szCs w:val="22"/>
          </w:rPr>
          <w:t>St. Anna-Hütte</w:t>
        </w:r>
      </w:hyperlink>
      <w:r w:rsidRPr="00166247">
        <w:rPr>
          <w:rFonts w:ascii="Corda-Regular" w:hAnsi="Corda-Regular" w:cstheme="minorHAnsi"/>
          <w:color w:val="000000"/>
          <w:sz w:val="22"/>
          <w:szCs w:val="22"/>
        </w:rPr>
        <w:t>.</w:t>
      </w:r>
      <w:r w:rsidRPr="00166247">
        <w:rPr>
          <w:rFonts w:ascii="Corda-Regular" w:hAnsi="Corda-Regular" w:cstheme="minorHAnsi"/>
          <w:bCs/>
          <w:color w:val="000000"/>
          <w:sz w:val="22"/>
          <w:szCs w:val="22"/>
          <w:shd w:val="clear" w:color="auto" w:fill="FFFFFF"/>
        </w:rPr>
        <w:t xml:space="preserve"> Kurz darauf erreichen Wanderer die </w:t>
      </w:r>
      <w:hyperlink r:id="rId20" w:history="1">
        <w:r w:rsidRPr="00166247">
          <w:rPr>
            <w:rStyle w:val="Hyperlink"/>
            <w:rFonts w:ascii="Corda-Regular" w:hAnsi="Corda-Regular" w:cstheme="minorHAnsi"/>
            <w:sz w:val="22"/>
            <w:szCs w:val="22"/>
          </w:rPr>
          <w:t>Trifelsblick-Hütte.</w:t>
        </w:r>
      </w:hyperlink>
      <w:r w:rsidRPr="00166247">
        <w:rPr>
          <w:rFonts w:ascii="Corda-Regular" w:hAnsi="Corda-Regular" w:cstheme="minorHAnsi"/>
          <w:color w:val="000000"/>
          <w:sz w:val="22"/>
          <w:szCs w:val="22"/>
        </w:rPr>
        <w:t xml:space="preserve"> Von dort geht es weiter über Dreimärker zur </w:t>
      </w:r>
      <w:hyperlink r:id="rId21" w:history="1">
        <w:r w:rsidRPr="00166247">
          <w:rPr>
            <w:rStyle w:val="Hyperlink"/>
            <w:rFonts w:ascii="Corda-Regular" w:hAnsi="Corda-Regular" w:cstheme="minorHAnsi"/>
            <w:sz w:val="22"/>
            <w:szCs w:val="22"/>
          </w:rPr>
          <w:t xml:space="preserve">Landauer </w:t>
        </w:r>
        <w:r w:rsidRPr="00166247">
          <w:rPr>
            <w:rStyle w:val="Hyperlink"/>
            <w:rFonts w:ascii="Corda-Regular" w:hAnsi="Corda-Regular" w:cstheme="minorHAnsi"/>
            <w:sz w:val="22"/>
            <w:szCs w:val="22"/>
          </w:rPr>
          <w:lastRenderedPageBreak/>
          <w:t>Hütte</w:t>
        </w:r>
      </w:hyperlink>
      <w:r w:rsidRPr="00166247">
        <w:rPr>
          <w:rFonts w:ascii="Corda-Regular" w:hAnsi="Corda-Regular" w:cstheme="minorHAnsi"/>
          <w:color w:val="000000"/>
          <w:sz w:val="22"/>
          <w:szCs w:val="22"/>
        </w:rPr>
        <w:t xml:space="preserve"> und zum Ziel-Aussichtspunkt </w:t>
      </w:r>
      <w:hyperlink r:id="rId22" w:history="1">
        <w:r w:rsidRPr="00166247">
          <w:rPr>
            <w:rStyle w:val="Hyperlink"/>
            <w:rFonts w:ascii="Corda-Regular" w:hAnsi="Corda-Regular" w:cstheme="minorHAnsi"/>
            <w:sz w:val="22"/>
            <w:szCs w:val="22"/>
          </w:rPr>
          <w:t>Oren</w:t>
        </w:r>
        <w:r w:rsidR="00E66322">
          <w:rPr>
            <w:rStyle w:val="Hyperlink"/>
            <w:rFonts w:ascii="Corda-Regular" w:hAnsi="Corda-Regular" w:cstheme="minorHAnsi"/>
            <w:sz w:val="22"/>
            <w:szCs w:val="22"/>
          </w:rPr>
          <w:t>s</w:t>
        </w:r>
        <w:r w:rsidRPr="00166247">
          <w:rPr>
            <w:rStyle w:val="Hyperlink"/>
            <w:rFonts w:ascii="Corda-Regular" w:hAnsi="Corda-Regular" w:cstheme="minorHAnsi"/>
            <w:sz w:val="22"/>
            <w:szCs w:val="22"/>
          </w:rPr>
          <w:t>felsen</w:t>
        </w:r>
      </w:hyperlink>
      <w:r w:rsidRPr="00166247">
        <w:rPr>
          <w:rFonts w:ascii="Corda-Regular" w:hAnsi="Corda-Regular" w:cstheme="minorHAnsi"/>
          <w:color w:val="000000"/>
          <w:sz w:val="22"/>
          <w:szCs w:val="22"/>
        </w:rPr>
        <w:t xml:space="preserve">, der einen fantastischen Panorama-Ausblick vom Rebenmeer im Osten über das Queichtal, hinein in den Pfälzerwald und über Annweiler auf die Burgen Trifels, Anebos und Münz bietet. Auf dem Rückweg geht es wieder bergab und am </w:t>
      </w:r>
      <w:hyperlink r:id="rId23" w:history="1">
        <w:r w:rsidRPr="00166247">
          <w:rPr>
            <w:rStyle w:val="Hyperlink"/>
            <w:rFonts w:ascii="Corda-Regular" w:hAnsi="Corda-Regular" w:cstheme="minorHAnsi"/>
            <w:sz w:val="22"/>
            <w:szCs w:val="22"/>
          </w:rPr>
          <w:t>Naturfreundehaus Kiesbuckel</w:t>
        </w:r>
      </w:hyperlink>
      <w:r w:rsidRPr="00166247">
        <w:rPr>
          <w:rFonts w:ascii="Corda-Regular" w:hAnsi="Corda-Regular" w:cstheme="minorHAnsi"/>
          <w:color w:val="000000"/>
          <w:sz w:val="22"/>
          <w:szCs w:val="22"/>
        </w:rPr>
        <w:t xml:space="preserve"> vorbei.</w:t>
      </w:r>
    </w:p>
    <w:p w14:paraId="6AC63796" w14:textId="7EC803F9" w:rsidR="006A5B34" w:rsidRPr="00204C79" w:rsidRDefault="006A5B34" w:rsidP="0032322C">
      <w:pPr>
        <w:spacing w:after="0" w:line="276" w:lineRule="auto"/>
        <w:rPr>
          <w:rFonts w:ascii="Corda-Regular" w:eastAsia="Calibri" w:hAnsi="Corda-Regular" w:cs="TSTAR PRO"/>
          <w:lang w:eastAsia="de-DE"/>
        </w:rPr>
      </w:pPr>
      <w:r w:rsidRPr="00166247">
        <w:rPr>
          <w:rFonts w:ascii="Corda-Regular" w:eastAsia="Calibri" w:hAnsi="Corda-Regular" w:cs="TSTAR PRO"/>
          <w:lang w:eastAsia="de-DE"/>
        </w:rPr>
        <w:t>Bis Anfang Januar konnten Leserinnen und Leser des trekking-Magazins für 79 nominierte Reiserouten und -regionen abstimmen.</w:t>
      </w:r>
      <w:r w:rsidR="00525A61">
        <w:rPr>
          <w:rFonts w:ascii="Corda-Regular" w:eastAsia="Calibri" w:hAnsi="Corda-Regular" w:cs="TSTAR PRO"/>
          <w:lang w:eastAsia="de-DE"/>
        </w:rPr>
        <w:t xml:space="preserve"> Übrigens: d</w:t>
      </w:r>
      <w:r w:rsidRPr="00166247">
        <w:rPr>
          <w:rFonts w:ascii="Corda-Regular" w:eastAsia="Calibri" w:hAnsi="Corda-Regular" w:cs="TSTAR PRO"/>
          <w:lang w:eastAsia="de-DE"/>
        </w:rPr>
        <w:t>ie Pfalz ist gleich in zwei Kategorien</w:t>
      </w:r>
      <w:r w:rsidRPr="00204C79">
        <w:rPr>
          <w:rFonts w:ascii="Corda-Regular" w:eastAsia="Calibri" w:hAnsi="Corda-Regular" w:cs="TSTAR PRO"/>
          <w:lang w:eastAsia="de-DE"/>
        </w:rPr>
        <w:t xml:space="preserve"> Gewinner beim trekking-AWARD 2023</w:t>
      </w:r>
      <w:r w:rsidR="006D318D">
        <w:rPr>
          <w:rFonts w:ascii="Corda-Regular" w:eastAsia="Calibri" w:hAnsi="Corda-Regular" w:cs="TSTAR PRO"/>
          <w:lang w:eastAsia="de-DE"/>
        </w:rPr>
        <w:t>. N</w:t>
      </w:r>
      <w:r w:rsidR="00525A61">
        <w:rPr>
          <w:rFonts w:ascii="Corda-Regular" w:eastAsia="Calibri" w:hAnsi="Corda-Regular" w:cs="TSTAR PRO"/>
          <w:lang w:eastAsia="de-DE"/>
        </w:rPr>
        <w:t>eben der Pfälzer Hüttentour als beste</w:t>
      </w:r>
      <w:r w:rsidR="007F3126">
        <w:rPr>
          <w:rFonts w:ascii="Corda-Regular" w:eastAsia="Calibri" w:hAnsi="Corda-Regular" w:cs="TSTAR PRO"/>
          <w:lang w:eastAsia="de-DE"/>
        </w:rPr>
        <w:t xml:space="preserve">m </w:t>
      </w:r>
      <w:r w:rsidR="00E63690">
        <w:rPr>
          <w:rFonts w:ascii="Corda-Regular" w:eastAsia="Calibri" w:hAnsi="Corda-Regular" w:cs="TSTAR PRO"/>
          <w:lang w:eastAsia="de-DE"/>
        </w:rPr>
        <w:t>W</w:t>
      </w:r>
      <w:r w:rsidR="007F3126">
        <w:rPr>
          <w:rFonts w:ascii="Corda-Regular" w:eastAsia="Calibri" w:hAnsi="Corda-Regular" w:cs="TSTAR PRO"/>
          <w:lang w:eastAsia="de-DE"/>
        </w:rPr>
        <w:t>anderweg wurde a</w:t>
      </w:r>
      <w:r w:rsidR="006D318D">
        <w:rPr>
          <w:rFonts w:ascii="Corda-Regular" w:eastAsia="Calibri" w:hAnsi="Corda-Regular" w:cs="TSTAR PRO"/>
          <w:lang w:eastAsia="de-DE"/>
        </w:rPr>
        <w:t>uch</w:t>
      </w:r>
      <w:r w:rsidR="007F3126">
        <w:rPr>
          <w:rFonts w:ascii="Corda-Regular" w:eastAsia="Calibri" w:hAnsi="Corda-Regular" w:cs="TSTAR PRO"/>
          <w:lang w:eastAsia="de-DE"/>
        </w:rPr>
        <w:t xml:space="preserve"> der Pfälzer Waldpfad, der von Kaiserslautern bis nach Schweigen-Rechtenbach mitten durch den Pfälzerwald führt</w:t>
      </w:r>
      <w:r w:rsidR="006D318D">
        <w:rPr>
          <w:rFonts w:ascii="Corda-Regular" w:eastAsia="Calibri" w:hAnsi="Corda-Regular" w:cs="TSTAR PRO"/>
          <w:lang w:eastAsia="de-DE"/>
        </w:rPr>
        <w:t>,</w:t>
      </w:r>
      <w:r w:rsidR="008E3A81">
        <w:rPr>
          <w:rFonts w:ascii="Corda-Regular" w:eastAsia="Calibri" w:hAnsi="Corda-Regular" w:cs="TSTAR PRO"/>
          <w:lang w:eastAsia="de-DE"/>
        </w:rPr>
        <w:t xml:space="preserve"> als schönster </w:t>
      </w:r>
      <w:r w:rsidR="007C1EC7">
        <w:rPr>
          <w:rFonts w:ascii="Corda-Regular" w:eastAsia="Calibri" w:hAnsi="Corda-Regular" w:cs="TSTAR PRO"/>
          <w:lang w:eastAsia="de-DE"/>
        </w:rPr>
        <w:t>Fernwander</w:t>
      </w:r>
      <w:r w:rsidRPr="00204C79">
        <w:rPr>
          <w:rFonts w:ascii="Corda-Regular" w:eastAsia="Calibri" w:hAnsi="Corda-Regular" w:cs="TSTAR PRO"/>
          <w:lang w:eastAsia="de-DE"/>
        </w:rPr>
        <w:t xml:space="preserve">weg </w:t>
      </w:r>
      <w:r w:rsidR="008E3A81">
        <w:rPr>
          <w:rFonts w:ascii="Corda-Regular" w:eastAsia="Calibri" w:hAnsi="Corda-Regular" w:cs="TSTAR PRO"/>
          <w:lang w:eastAsia="de-DE"/>
        </w:rPr>
        <w:t xml:space="preserve">ausgezeichnet </w:t>
      </w:r>
      <w:r w:rsidRPr="00204C79">
        <w:rPr>
          <w:rFonts w:ascii="Corda-Regular" w:eastAsia="Calibri" w:hAnsi="Corda-Regular" w:cs="TSTAR PRO"/>
          <w:lang w:eastAsia="de-DE"/>
        </w:rPr>
        <w:t>und konnte sich unter anderem gegen die Konkurrenz aus der Sächsischen Schweiz, der Mosel und dem Schwarzwald durchsetzen.</w:t>
      </w:r>
    </w:p>
    <w:p w14:paraId="4E17B28F" w14:textId="77777777" w:rsidR="006A5B34" w:rsidRDefault="006A5B34" w:rsidP="0032322C">
      <w:pPr>
        <w:spacing w:after="0" w:line="276" w:lineRule="auto"/>
        <w:rPr>
          <w:rFonts w:ascii="Corda-Regular" w:eastAsia="Calibri" w:hAnsi="Corda-Regular" w:cs="TSTAR PRO"/>
          <w:lang w:eastAsia="de-DE"/>
        </w:rPr>
      </w:pPr>
    </w:p>
    <w:p w14:paraId="0E61E47E" w14:textId="2ED72C32" w:rsidR="00F17463" w:rsidRDefault="00204C79" w:rsidP="0032322C">
      <w:pPr>
        <w:spacing w:after="0" w:line="276" w:lineRule="auto"/>
        <w:rPr>
          <w:rFonts w:ascii="Corda-Regular" w:eastAsia="Calibri" w:hAnsi="Corda-Regular" w:cs="TSTAR PRO"/>
          <w:lang w:eastAsia="de-DE"/>
        </w:rPr>
      </w:pPr>
      <w:r w:rsidRPr="00204C79">
        <w:rPr>
          <w:rFonts w:ascii="Corda-Regular" w:eastAsia="Calibri" w:hAnsi="Corda-Regular" w:cs="TSTAR PRO"/>
          <w:lang w:eastAsia="de-DE"/>
        </w:rPr>
        <w:t>Infos zu den Wanderwegen</w:t>
      </w:r>
      <w:r w:rsidR="006D55B8">
        <w:rPr>
          <w:rFonts w:ascii="Corda-Regular" w:eastAsia="Calibri" w:hAnsi="Corda-Regular" w:cs="TSTAR PRO"/>
          <w:lang w:eastAsia="de-DE"/>
        </w:rPr>
        <w:t xml:space="preserve"> </w:t>
      </w:r>
      <w:r w:rsidRPr="00204C79">
        <w:rPr>
          <w:rFonts w:ascii="Corda-Regular" w:eastAsia="Calibri" w:hAnsi="Corda-Regular" w:cs="TSTAR PRO"/>
          <w:lang w:eastAsia="de-DE"/>
        </w:rPr>
        <w:t xml:space="preserve">gibt es auf </w:t>
      </w:r>
      <w:hyperlink r:id="rId24" w:history="1">
        <w:r w:rsidR="006D55B8" w:rsidRPr="00060771">
          <w:rPr>
            <w:rStyle w:val="Hyperlink"/>
            <w:rFonts w:ascii="Corda-Regular" w:eastAsia="Calibri" w:hAnsi="Corda-Regular" w:cs="TSTAR PRO"/>
            <w:lang w:eastAsia="de-DE"/>
          </w:rPr>
          <w:t>www.suedlicheweinstrasse.de/wandern</w:t>
        </w:r>
      </w:hyperlink>
      <w:r w:rsidR="006A2641">
        <w:rPr>
          <w:rFonts w:ascii="Corda-Regular" w:eastAsia="Calibri" w:hAnsi="Corda-Regular" w:cs="TSTAR PRO"/>
          <w:lang w:eastAsia="de-DE"/>
        </w:rPr>
        <w:t xml:space="preserve">, </w:t>
      </w:r>
      <w:hyperlink r:id="rId25" w:history="1">
        <w:r w:rsidR="00022611" w:rsidRPr="00E014AB">
          <w:rPr>
            <w:rStyle w:val="Hyperlink"/>
            <w:rFonts w:ascii="Corda-Regular" w:eastAsia="Calibri" w:hAnsi="Corda-Regular" w:cs="TSTAR PRO"/>
            <w:lang w:eastAsia="de-DE"/>
          </w:rPr>
          <w:t>www.pfalz.de</w:t>
        </w:r>
      </w:hyperlink>
      <w:r w:rsidR="00022611">
        <w:rPr>
          <w:rFonts w:ascii="Corda-Regular" w:eastAsia="Calibri" w:hAnsi="Corda-Regular" w:cs="TSTAR PRO"/>
          <w:lang w:eastAsia="de-DE"/>
        </w:rPr>
        <w:t xml:space="preserve"> </w:t>
      </w:r>
      <w:r w:rsidRPr="00204C79">
        <w:rPr>
          <w:rFonts w:ascii="Corda-Regular" w:eastAsia="Calibri" w:hAnsi="Corda-Regular" w:cs="TSTAR PRO"/>
          <w:lang w:eastAsia="de-DE"/>
        </w:rPr>
        <w:t xml:space="preserve">und zu den trekking-Award-Gewinnern auf </w:t>
      </w:r>
      <w:hyperlink r:id="rId26" w:history="1">
        <w:r w:rsidR="005E698B" w:rsidRPr="00060771">
          <w:rPr>
            <w:rStyle w:val="Hyperlink"/>
            <w:rFonts w:ascii="Corda-Regular" w:eastAsia="Calibri" w:hAnsi="Corda-Regular" w:cs="TSTAR PRO"/>
            <w:lang w:eastAsia="de-DE"/>
          </w:rPr>
          <w:t>www.wir-leben-outdoor.de</w:t>
        </w:r>
      </w:hyperlink>
      <w:r w:rsidRPr="00204C79">
        <w:rPr>
          <w:rFonts w:ascii="Corda-Regular" w:eastAsia="Calibri" w:hAnsi="Corda-Regular" w:cs="TSTAR PRO"/>
          <w:lang w:eastAsia="de-DE"/>
        </w:rPr>
        <w:t>.</w:t>
      </w:r>
    </w:p>
    <w:p w14:paraId="235B8CA0" w14:textId="2FD8ADBF" w:rsidR="005E698B" w:rsidRPr="00B27EE1" w:rsidRDefault="005E698B" w:rsidP="00204C79">
      <w:pPr>
        <w:spacing w:after="0" w:line="276" w:lineRule="auto"/>
        <w:rPr>
          <w:rFonts w:ascii="Corda-Regular" w:eastAsia="Calibri" w:hAnsi="Corda-Regular" w:cs="TSTAR PRO"/>
          <w:lang w:eastAsia="de-DE"/>
        </w:rPr>
      </w:pPr>
    </w:p>
    <w:sectPr w:rsidR="005E698B" w:rsidRPr="00B27EE1" w:rsidSect="00B27EE1">
      <w:headerReference w:type="default" r:id="rId27"/>
      <w:footerReference w:type="default" r:id="rId28"/>
      <w:pgSz w:w="11906" w:h="16838"/>
      <w:pgMar w:top="2665"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182D" w14:textId="77777777" w:rsidR="003E0008" w:rsidRDefault="003E0008" w:rsidP="00246323">
      <w:pPr>
        <w:spacing w:after="0" w:line="240" w:lineRule="auto"/>
      </w:pPr>
      <w:r>
        <w:separator/>
      </w:r>
    </w:p>
  </w:endnote>
  <w:endnote w:type="continuationSeparator" w:id="0">
    <w:p w14:paraId="7263E185" w14:textId="77777777" w:rsidR="003E0008" w:rsidRDefault="003E0008" w:rsidP="0024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a-Bold">
    <w:panose1 w:val="0200080302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orda-Regular">
    <w:panose1 w:val="00000000000000000000"/>
    <w:charset w:val="00"/>
    <w:family w:val="modern"/>
    <w:notTrueType/>
    <w:pitch w:val="variable"/>
    <w:sig w:usb0="A00000AF" w:usb1="4000205B" w:usb2="00000000" w:usb3="00000000" w:csb0="00000093"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EB31" w14:textId="214FD968" w:rsidR="00246323" w:rsidRDefault="00246323">
    <w:pPr>
      <w:pStyle w:val="Fuzeile"/>
    </w:pPr>
    <w:r>
      <w:rPr>
        <w:noProof/>
      </w:rPr>
      <w:drawing>
        <wp:anchor distT="0" distB="0" distL="114300" distR="114300" simplePos="0" relativeHeight="251659264" behindDoc="1" locked="0" layoutInCell="1" allowOverlap="1" wp14:anchorId="026881C9" wp14:editId="14F39955">
          <wp:simplePos x="0" y="0"/>
          <wp:positionH relativeFrom="page">
            <wp:align>left</wp:align>
          </wp:positionH>
          <wp:positionV relativeFrom="page">
            <wp:align>bottom</wp:align>
          </wp:positionV>
          <wp:extent cx="7558405" cy="2337435"/>
          <wp:effectExtent l="0" t="0" r="4445" b="5715"/>
          <wp:wrapNone/>
          <wp:docPr id="15" name="Bild 15"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descr="Ein Bild, das Pfei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2337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F34C" w14:textId="77777777" w:rsidR="003E0008" w:rsidRDefault="003E0008" w:rsidP="00246323">
      <w:pPr>
        <w:spacing w:after="0" w:line="240" w:lineRule="auto"/>
      </w:pPr>
      <w:r>
        <w:separator/>
      </w:r>
    </w:p>
  </w:footnote>
  <w:footnote w:type="continuationSeparator" w:id="0">
    <w:p w14:paraId="3843AB56" w14:textId="77777777" w:rsidR="003E0008" w:rsidRDefault="003E0008" w:rsidP="0024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E7F" w14:textId="5BCB4CD8" w:rsidR="00246323" w:rsidRDefault="00246323">
    <w:pPr>
      <w:pStyle w:val="Kopfzeile"/>
    </w:pPr>
    <w:r>
      <w:rPr>
        <w:noProof/>
      </w:rPr>
      <w:drawing>
        <wp:anchor distT="0" distB="0" distL="114300" distR="114300" simplePos="0" relativeHeight="251660288" behindDoc="0" locked="0" layoutInCell="1" allowOverlap="1" wp14:anchorId="1C5B8CE3" wp14:editId="3244E88E">
          <wp:simplePos x="0" y="0"/>
          <wp:positionH relativeFrom="column">
            <wp:posOffset>-2627194</wp:posOffset>
          </wp:positionH>
          <wp:positionV relativeFrom="paragraph">
            <wp:posOffset>-450793</wp:posOffset>
          </wp:positionV>
          <wp:extent cx="4927600" cy="1737360"/>
          <wp:effectExtent l="0" t="0" r="0" b="0"/>
          <wp:wrapTight wrapText="bothSides">
            <wp:wrapPolygon edited="0">
              <wp:start x="0" y="0"/>
              <wp:lineTo x="0" y="20211"/>
              <wp:lineTo x="891" y="20211"/>
              <wp:lineTo x="1559" y="19579"/>
              <wp:lineTo x="19707" y="15158"/>
              <wp:lineTo x="20264" y="12316"/>
              <wp:lineTo x="20375" y="0"/>
              <wp:lineTo x="0" y="0"/>
            </wp:wrapPolygon>
          </wp:wrapTight>
          <wp:docPr id="14" name="Bild 14" descr="Briefkop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descr="Briefkop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7B"/>
    <w:rsid w:val="00022611"/>
    <w:rsid w:val="000858CE"/>
    <w:rsid w:val="000D07C2"/>
    <w:rsid w:val="00166247"/>
    <w:rsid w:val="001C23C6"/>
    <w:rsid w:val="001F669D"/>
    <w:rsid w:val="002038C8"/>
    <w:rsid w:val="00204C79"/>
    <w:rsid w:val="0021645F"/>
    <w:rsid w:val="0023197F"/>
    <w:rsid w:val="00246323"/>
    <w:rsid w:val="00271CE0"/>
    <w:rsid w:val="002C02D2"/>
    <w:rsid w:val="002C218E"/>
    <w:rsid w:val="00317196"/>
    <w:rsid w:val="0032322C"/>
    <w:rsid w:val="003353D6"/>
    <w:rsid w:val="003A5942"/>
    <w:rsid w:val="003D189A"/>
    <w:rsid w:val="003E0008"/>
    <w:rsid w:val="004826BD"/>
    <w:rsid w:val="004C52C5"/>
    <w:rsid w:val="00522077"/>
    <w:rsid w:val="00525A61"/>
    <w:rsid w:val="0052687B"/>
    <w:rsid w:val="005E1026"/>
    <w:rsid w:val="005E698B"/>
    <w:rsid w:val="006300E0"/>
    <w:rsid w:val="0065374B"/>
    <w:rsid w:val="0067537B"/>
    <w:rsid w:val="006A2641"/>
    <w:rsid w:val="006A5B34"/>
    <w:rsid w:val="006B2533"/>
    <w:rsid w:val="006D318D"/>
    <w:rsid w:val="006D55B8"/>
    <w:rsid w:val="006F408F"/>
    <w:rsid w:val="00705D97"/>
    <w:rsid w:val="007632D5"/>
    <w:rsid w:val="007C1EC7"/>
    <w:rsid w:val="007C2653"/>
    <w:rsid w:val="007F3126"/>
    <w:rsid w:val="00817062"/>
    <w:rsid w:val="00823E8F"/>
    <w:rsid w:val="00852A0B"/>
    <w:rsid w:val="00864FE5"/>
    <w:rsid w:val="008A151E"/>
    <w:rsid w:val="008A77AB"/>
    <w:rsid w:val="008B1F92"/>
    <w:rsid w:val="008E3A81"/>
    <w:rsid w:val="008F56D1"/>
    <w:rsid w:val="00912809"/>
    <w:rsid w:val="009E60B5"/>
    <w:rsid w:val="00A31CEE"/>
    <w:rsid w:val="00A555DA"/>
    <w:rsid w:val="00B27EE1"/>
    <w:rsid w:val="00C30F60"/>
    <w:rsid w:val="00C33846"/>
    <w:rsid w:val="00CE505B"/>
    <w:rsid w:val="00CF51AB"/>
    <w:rsid w:val="00D03C23"/>
    <w:rsid w:val="00D0503A"/>
    <w:rsid w:val="00D32B23"/>
    <w:rsid w:val="00D8455A"/>
    <w:rsid w:val="00DA2AEE"/>
    <w:rsid w:val="00DD1F6C"/>
    <w:rsid w:val="00DF7ACC"/>
    <w:rsid w:val="00E274D8"/>
    <w:rsid w:val="00E63690"/>
    <w:rsid w:val="00E66322"/>
    <w:rsid w:val="00E70607"/>
    <w:rsid w:val="00E81303"/>
    <w:rsid w:val="00E8140B"/>
    <w:rsid w:val="00EA30F9"/>
    <w:rsid w:val="00ED193D"/>
    <w:rsid w:val="00EE577F"/>
    <w:rsid w:val="00EF3DC6"/>
    <w:rsid w:val="00F02BA2"/>
    <w:rsid w:val="00F17463"/>
    <w:rsid w:val="00F324AD"/>
    <w:rsid w:val="00F62F80"/>
    <w:rsid w:val="00F66505"/>
    <w:rsid w:val="00F75EF1"/>
    <w:rsid w:val="00FD12E0"/>
    <w:rsid w:val="00FE1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A088"/>
  <w15:chartTrackingRefBased/>
  <w15:docId w15:val="{7E09A1D2-09CC-4BA7-8AD4-2CD0C60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864FE5"/>
    <w:pPr>
      <w:spacing w:after="0" w:line="240" w:lineRule="auto"/>
    </w:pPr>
  </w:style>
  <w:style w:type="paragraph" w:styleId="Kopfzeile">
    <w:name w:val="header"/>
    <w:basedOn w:val="Standard"/>
    <w:link w:val="KopfzeileZchn"/>
    <w:uiPriority w:val="99"/>
    <w:unhideWhenUsed/>
    <w:rsid w:val="00246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323"/>
  </w:style>
  <w:style w:type="paragraph" w:styleId="Fuzeile">
    <w:name w:val="footer"/>
    <w:basedOn w:val="Standard"/>
    <w:link w:val="FuzeileZchn"/>
    <w:uiPriority w:val="99"/>
    <w:unhideWhenUsed/>
    <w:rsid w:val="00246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323"/>
  </w:style>
  <w:style w:type="character" w:styleId="Hyperlink">
    <w:name w:val="Hyperlink"/>
    <w:uiPriority w:val="99"/>
    <w:unhideWhenUsed/>
    <w:rsid w:val="0065374B"/>
    <w:rPr>
      <w:color w:val="0563C1"/>
      <w:u w:val="single"/>
    </w:rPr>
  </w:style>
  <w:style w:type="paragraph" w:customStyle="1" w:styleId="EinfAbs">
    <w:name w:val="[Einf. Abs.]"/>
    <w:basedOn w:val="Standard"/>
    <w:uiPriority w:val="99"/>
    <w:rsid w:val="0065374B"/>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eastAsia="de-DE"/>
    </w:rPr>
  </w:style>
  <w:style w:type="character" w:styleId="NichtaufgelsteErwhnung">
    <w:name w:val="Unresolved Mention"/>
    <w:basedOn w:val="Absatz-Standardschriftart"/>
    <w:uiPriority w:val="99"/>
    <w:semiHidden/>
    <w:unhideWhenUsed/>
    <w:rsid w:val="00D8455A"/>
    <w:rPr>
      <w:color w:val="605E5C"/>
      <w:shd w:val="clear" w:color="auto" w:fill="E1DFDD"/>
    </w:rPr>
  </w:style>
  <w:style w:type="paragraph" w:styleId="StandardWeb">
    <w:name w:val="Normal (Web)"/>
    <w:basedOn w:val="Standard"/>
    <w:uiPriority w:val="99"/>
    <w:rsid w:val="00166247"/>
    <w:pPr>
      <w:spacing w:before="100" w:beforeAutospacing="1" w:after="100" w:afterAutospacing="1" w:line="240" w:lineRule="auto"/>
    </w:pPr>
    <w:rPr>
      <w:rFonts w:ascii="Times New Roman" w:eastAsia="Calibri" w:hAnsi="Times New Roman" w:cs="Times New Roman"/>
      <w:sz w:val="24"/>
      <w:szCs w:val="24"/>
      <w:lang w:eastAsia="de-DE"/>
    </w:rPr>
  </w:style>
  <w:style w:type="character" w:customStyle="1" w:styleId="cf01">
    <w:name w:val="cf01"/>
    <w:basedOn w:val="Absatz-Standardschriftart"/>
    <w:rsid w:val="00166247"/>
    <w:rPr>
      <w:rFonts w:ascii="Segoe UI" w:hAnsi="Segoe UI" w:cs="Segoe UI" w:hint="default"/>
      <w:sz w:val="18"/>
      <w:szCs w:val="18"/>
    </w:rPr>
  </w:style>
  <w:style w:type="character" w:styleId="BesuchterLink">
    <w:name w:val="FollowedHyperlink"/>
    <w:basedOn w:val="Absatz-Standardschriftart"/>
    <w:uiPriority w:val="99"/>
    <w:semiHidden/>
    <w:unhideWhenUsed/>
    <w:rsid w:val="006D5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wv-frankweiler.de/seite/334136/ringelsbergh%C3%BCtte.html" TargetMode="External"/><Relationship Id="rId26" Type="http://schemas.openxmlformats.org/officeDocument/2006/relationships/hyperlink" Target="http://www.wir-leben-outdoor.de" TargetMode="External"/><Relationship Id="rId3" Type="http://schemas.openxmlformats.org/officeDocument/2006/relationships/customXml" Target="../customXml/item3.xml"/><Relationship Id="rId21" Type="http://schemas.openxmlformats.org/officeDocument/2006/relationships/hyperlink" Target="https://pwv-landau.de/landauer-huett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uedlicheweinstrasse.de/suche/tour/pfaelzer-huettentour-kurze-suedtour-mit-3-huetten/tour.html" TargetMode="External"/><Relationship Id="rId25" Type="http://schemas.openxmlformats.org/officeDocument/2006/relationships/hyperlink" Target="http://www.pfalz.de" TargetMode="External"/><Relationship Id="rId2" Type="http://schemas.openxmlformats.org/officeDocument/2006/relationships/customXml" Target="../customXml/item2.xml"/><Relationship Id="rId16" Type="http://schemas.openxmlformats.org/officeDocument/2006/relationships/hyperlink" Target="https://www.suedlicheweinstrasse.de/wandern/wanderwege/premiumwege/tour/pfaelzer-huettentour-kurze-nordtour-mit-3-huetten/tour.html" TargetMode="External"/><Relationship Id="rId20" Type="http://schemas.openxmlformats.org/officeDocument/2006/relationships/hyperlink" Target="http://www.pwv-gleisweiler.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uedlicheweinstrasse.de/wandern" TargetMode="External"/><Relationship Id="rId5" Type="http://schemas.openxmlformats.org/officeDocument/2006/relationships/customXml" Target="../customXml/item5.xml"/><Relationship Id="rId15" Type="http://schemas.openxmlformats.org/officeDocument/2006/relationships/hyperlink" Target="https://www.suedlicheweinstrasse.de/suche/tour/pfaelzer-huettentour/tour.html" TargetMode="External"/><Relationship Id="rId23" Type="http://schemas.openxmlformats.org/officeDocument/2006/relationships/hyperlink" Target="http://www.naturfreunde-landau.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edlicheweinstrasse.de/default-title-2/infosystem/St-Anna-Huette_Burrweiler/infosyste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en.pfalz-daten.de/?c=2523&amp;k=80152f9598" TargetMode="External"/><Relationship Id="rId22" Type="http://schemas.openxmlformats.org/officeDocument/2006/relationships/hyperlink" Target="https://www.suedlicheweinstrasse.de/default-title-2/infosystem/Orensfels_Frankweiler/infosystem.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ModernAudienceTargetUserField xmlns="f96c19a9-b9ec-4940-95f5-f37fa09371db">
      <UserInfo>
        <DisplayName/>
        <AccountId xsi:nil="true"/>
        <AccountType/>
      </UserInfo>
    </_ModernAudienceTargetUserField>
    <_dlc_DocId xmlns="c4e12b12-c91f-4858-9d95-e78cf5ba8f17">5PYUHYVH7K7K-751867179-105476</_dlc_DocId>
    <_Version xmlns="http://schemas.microsoft.com/sharepoint/v3/fields" xsi:nil="true"/>
    <lcf76f155ced4ddcb4097134ff3c332f xmlns="f96c19a9-b9ec-4940-95f5-f37fa09371db">
      <Terms xmlns="http://schemas.microsoft.com/office/infopath/2007/PartnerControls"/>
    </lcf76f155ced4ddcb4097134ff3c332f>
    <TaxCatchAll xmlns="c4e12b12-c91f-4858-9d95-e78cf5ba8f17" xsi:nil="true"/>
    <_DCDateModified xmlns="http://schemas.microsoft.com/sharepoint/v3/fields" xsi:nil="true"/>
    <_Flow_SignoffStatus xmlns="f96c19a9-b9ec-4940-95f5-f37fa09371db" xsi:nil="true"/>
    <_dlc_DocIdUrl xmlns="c4e12b12-c91f-4858-9d95-e78cf5ba8f17">
      <Url>https://suedlicheweinstrasse.sharepoint.com/sites/Dokumentencenter/_layouts/15/DocIdRedir.aspx?ID=5PYUHYVH7K7K-751867179-105476</Url>
      <Description>5PYUHYVH7K7K-751867179-105476</Description>
    </_dlc_DocIdUrl>
    <_Contributor xmlns="http://schemas.microsoft.com/sharepoint/v3/fields" xsi:nil="true"/>
    <Bild xmlns="f96c19a9-b9ec-4940-95f5-f37fa0937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23" ma:contentTypeDescription="Ein neues Dokument erstellen." ma:contentTypeScope="" ma:versionID="8fd3d7b8d6262742f5a1e72110340b3e">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dc43d37040b63d28d5964f0e8a64ff77"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TaxCatchAll" ma:index="33" nillable="true" ma:displayName="Taxonomy Catch All Column" ma:hidden="true" ma:list="{9e75f483-4916-4eca-bd20-a589162cba11}" ma:internalName="TaxCatchAll" ma:showField="CatchAllData" ma:web="c4e12b12-c91f-4858-9d95-e78cf5ba8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tatus Unterschrift" ma:internalName="Status_x0020_Unterschrift">
      <xsd:simpleType>
        <xsd:restriction base="dms:Text"/>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9a5d3ad4-fbbd-458a-9fde-1eb0724141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95BBA-9459-4A67-B71B-3749B3834C5A}">
  <ds:schemaRefs>
    <ds:schemaRef ds:uri="http://schemas.microsoft.com/office/2006/metadata/properties"/>
    <ds:schemaRef ds:uri="http://schemas.microsoft.com/office/infopath/2007/PartnerControls"/>
    <ds:schemaRef ds:uri="f96c19a9-b9ec-4940-95f5-f37fa09371db"/>
    <ds:schemaRef ds:uri="c4e12b12-c91f-4858-9d95-e78cf5ba8f17"/>
    <ds:schemaRef ds:uri="http://schemas.microsoft.com/sharepoint/v3/fields"/>
  </ds:schemaRefs>
</ds:datastoreItem>
</file>

<file path=customXml/itemProps2.xml><?xml version="1.0" encoding="utf-8"?>
<ds:datastoreItem xmlns:ds="http://schemas.openxmlformats.org/officeDocument/2006/customXml" ds:itemID="{785FE320-14B8-4EA5-871A-93698B50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2EE71-4172-4CB4-B58D-8B6A7BFD4A65}">
  <ds:schemaRefs>
    <ds:schemaRef ds:uri="http://schemas.microsoft.com/sharepoint/events"/>
  </ds:schemaRefs>
</ds:datastoreItem>
</file>

<file path=customXml/itemProps4.xml><?xml version="1.0" encoding="utf-8"?>
<ds:datastoreItem xmlns:ds="http://schemas.openxmlformats.org/officeDocument/2006/customXml" ds:itemID="{1EAD8BCE-DF61-4CC0-9E7A-8FD95A4969A9}">
  <ds:schemaRefs>
    <ds:schemaRef ds:uri="http://schemas.openxmlformats.org/officeDocument/2006/bibliography"/>
  </ds:schemaRefs>
</ds:datastoreItem>
</file>

<file path=customXml/itemProps5.xml><?xml version="1.0" encoding="utf-8"?>
<ds:datastoreItem xmlns:ds="http://schemas.openxmlformats.org/officeDocument/2006/customXml" ds:itemID="{3AFEB224-D2D6-42A7-BF9F-E4B6F01C8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Abele, Christina</dc:creator>
  <cp:keywords/>
  <dc:description/>
  <cp:lastModifiedBy>Christian Bohr | SÜW e.V.</cp:lastModifiedBy>
  <cp:revision>38</cp:revision>
  <dcterms:created xsi:type="dcterms:W3CDTF">2023-01-30T12:49:00Z</dcterms:created>
  <dcterms:modified xsi:type="dcterms:W3CDTF">2023-01-30T14:59:00Z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582add8d-244a-4483-8d03-73f5134f9811</vt:lpwstr>
  </property>
  <property fmtid="{D5CDD505-2E9C-101B-9397-08002B2CF9AE}" pid="4" name="MediaServiceImageTags">
    <vt:lpwstr/>
  </property>
</Properties>
</file>