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CABD" w14:textId="2264CD90" w:rsidR="00F0711C" w:rsidRPr="00EA1A53" w:rsidRDefault="005737FC" w:rsidP="00A60DCC">
      <w:pPr>
        <w:spacing w:after="180"/>
        <w:rPr>
          <w:rFonts w:ascii="Corda-Bold" w:hAnsi="Corda-Bold" w:cs="Tahoma"/>
          <w:bCs/>
          <w:sz w:val="14"/>
          <w:szCs w:val="14"/>
        </w:rPr>
      </w:pPr>
      <w:r>
        <w:rPr>
          <w:rFonts w:ascii="Corda-Bold" w:hAnsi="Corda-Bold" w:cs="Tahoma"/>
          <w:bCs/>
          <w:sz w:val="40"/>
          <w:szCs w:val="40"/>
        </w:rPr>
        <w:t>A</w:t>
      </w:r>
      <w:r w:rsidR="0000212E" w:rsidRPr="00AC0370">
        <w:rPr>
          <w:rFonts w:ascii="Corda-Bold" w:hAnsi="Corda-Bold" w:cs="Tahoma"/>
          <w:bCs/>
          <w:sz w:val="40"/>
          <w:szCs w:val="40"/>
        </w:rPr>
        <w:t xml:space="preserve">rrangements </w:t>
      </w:r>
      <w:r>
        <w:rPr>
          <w:rFonts w:ascii="Corda-Bold" w:hAnsi="Corda-Bold" w:cs="Tahoma"/>
          <w:bCs/>
          <w:sz w:val="40"/>
          <w:szCs w:val="40"/>
        </w:rPr>
        <w:t xml:space="preserve">für einen unvergesslichen Urlaub </w:t>
      </w:r>
      <w:r w:rsidR="0000212E" w:rsidRPr="00AC0370">
        <w:rPr>
          <w:rFonts w:ascii="Corda-Bold" w:hAnsi="Corda-Bold" w:cs="Tahoma"/>
          <w:bCs/>
          <w:sz w:val="40"/>
          <w:szCs w:val="40"/>
        </w:rPr>
        <w:t>an der Südlichen Weinstrasse</w:t>
      </w:r>
      <w:r w:rsidR="00EA1A53">
        <w:rPr>
          <w:rFonts w:ascii="Corda-Bold" w:hAnsi="Corda-Bold" w:cs="Tahoma"/>
          <w:bCs/>
          <w:sz w:val="40"/>
          <w:szCs w:val="40"/>
        </w:rPr>
        <w:br/>
      </w:r>
    </w:p>
    <w:p w14:paraId="16BD8E69" w14:textId="0E6536E3" w:rsidR="0000212E" w:rsidRDefault="00D37213" w:rsidP="00B159F1">
      <w:pPr>
        <w:pStyle w:val="Textkrper2"/>
        <w:spacing w:after="0" w:line="360" w:lineRule="auto"/>
        <w:jc w:val="center"/>
        <w:rPr>
          <w:rFonts w:ascii="Corda-Regular" w:hAnsi="Corda-Regular" w:cs="Tahoma"/>
          <w:szCs w:val="24"/>
        </w:rPr>
      </w:pPr>
      <w:r>
        <w:rPr>
          <w:rFonts w:ascii="Corda-Regular" w:hAnsi="Corda-Regular" w:cs="Tahoma"/>
          <w:noProof/>
          <w:szCs w:val="24"/>
        </w:rPr>
        <w:drawing>
          <wp:inline distT="0" distB="0" distL="0" distR="0" wp14:anchorId="3B70EB16" wp14:editId="2A58655A">
            <wp:extent cx="1889213" cy="1260000"/>
            <wp:effectExtent l="0" t="0" r="0" b="0"/>
            <wp:docPr id="9" name="Grafik 9" descr="Ein Bild, das Text, Baum,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Baum, Pflanz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213" cy="1260000"/>
                    </a:xfrm>
                    <a:prstGeom prst="rect">
                      <a:avLst/>
                    </a:prstGeom>
                  </pic:spPr>
                </pic:pic>
              </a:graphicData>
            </a:graphic>
          </wp:inline>
        </w:drawing>
      </w:r>
      <w:r w:rsidR="00B159F1">
        <w:rPr>
          <w:rFonts w:ascii="Corda-Regular" w:hAnsi="Corda-Regular" w:cs="Tahoma"/>
          <w:szCs w:val="24"/>
        </w:rPr>
        <w:t xml:space="preserve">  </w:t>
      </w:r>
      <w:r w:rsidR="00B159F1">
        <w:rPr>
          <w:rFonts w:ascii="Corda-Regular" w:hAnsi="Corda-Regular" w:cs="Tahoma"/>
          <w:noProof/>
          <w:szCs w:val="24"/>
        </w:rPr>
        <w:drawing>
          <wp:inline distT="0" distB="0" distL="0" distR="0" wp14:anchorId="333E10D1" wp14:editId="579B9E28">
            <wp:extent cx="630508" cy="126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508" cy="1260000"/>
                    </a:xfrm>
                    <a:prstGeom prst="rect">
                      <a:avLst/>
                    </a:prstGeom>
                  </pic:spPr>
                </pic:pic>
              </a:graphicData>
            </a:graphic>
          </wp:inline>
        </w:drawing>
      </w:r>
      <w:r w:rsidR="0000212E">
        <w:rPr>
          <w:rFonts w:ascii="Corda-Regular" w:hAnsi="Corda-Regular" w:cs="Tahoma"/>
          <w:szCs w:val="24"/>
        </w:rPr>
        <w:t xml:space="preserve">  </w:t>
      </w:r>
      <w:r>
        <w:rPr>
          <w:rFonts w:ascii="Corda-Regular" w:hAnsi="Corda-Regular" w:cs="Tahoma"/>
          <w:noProof/>
          <w:szCs w:val="24"/>
        </w:rPr>
        <w:drawing>
          <wp:inline distT="0" distB="0" distL="0" distR="0" wp14:anchorId="28E178E6" wp14:editId="470B4061">
            <wp:extent cx="1890394" cy="126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0394" cy="1260000"/>
                    </a:xfrm>
                    <a:prstGeom prst="rect">
                      <a:avLst/>
                    </a:prstGeom>
                  </pic:spPr>
                </pic:pic>
              </a:graphicData>
            </a:graphic>
          </wp:inline>
        </w:drawing>
      </w:r>
    </w:p>
    <w:p w14:paraId="010D1403" w14:textId="1D5626D0" w:rsidR="0000212E" w:rsidRPr="009E7BC6" w:rsidRDefault="0000212E" w:rsidP="0000212E">
      <w:pPr>
        <w:pStyle w:val="Textkrper2"/>
        <w:spacing w:after="0" w:line="240" w:lineRule="auto"/>
        <w:jc w:val="center"/>
        <w:rPr>
          <w:rFonts w:ascii="Corda-Regular" w:hAnsi="Corda-Regular" w:cs="Tahoma"/>
          <w:szCs w:val="24"/>
        </w:rPr>
      </w:pPr>
      <w:r w:rsidRPr="002F23D7">
        <w:rPr>
          <w:rFonts w:ascii="Corda-Regular" w:hAnsi="Corda-Regular" w:cs="Tahoma"/>
          <w:sz w:val="18"/>
          <w:szCs w:val="18"/>
        </w:rPr>
        <w:t xml:space="preserve">Diese und weitere Bilder finden Sie unter </w:t>
      </w:r>
      <w:hyperlink r:id="rId15" w:history="1">
        <w:r w:rsidR="00A60DCC" w:rsidRPr="00820690">
          <w:rPr>
            <w:rStyle w:val="Hyperlink"/>
            <w:rFonts w:ascii="Corda-Regular" w:hAnsi="Corda-Regular" w:cs="Tahoma"/>
            <w:sz w:val="18"/>
            <w:szCs w:val="18"/>
          </w:rPr>
          <w:t>https://medien.pfalz-daten.de/?c=2484&amp;k=201dae2c7b</w:t>
        </w:r>
      </w:hyperlink>
      <w:r w:rsidR="00A60DCC">
        <w:rPr>
          <w:rFonts w:ascii="Corda-Regular" w:hAnsi="Corda-Regular" w:cs="Tahoma"/>
          <w:sz w:val="18"/>
          <w:szCs w:val="18"/>
        </w:rPr>
        <w:t xml:space="preserve"> </w:t>
      </w:r>
      <w:r>
        <w:rPr>
          <w:rFonts w:ascii="Corda-Regular" w:hAnsi="Corda-Regular" w:cs="Tahoma"/>
          <w:sz w:val="18"/>
          <w:szCs w:val="18"/>
        </w:rPr>
        <w:t>zum Download.</w:t>
      </w:r>
    </w:p>
    <w:p w14:paraId="6DC55D9A" w14:textId="77777777" w:rsidR="0000212E" w:rsidRDefault="0000212E" w:rsidP="0000212E">
      <w:pPr>
        <w:pStyle w:val="Textkrper2"/>
        <w:spacing w:after="0" w:line="240" w:lineRule="auto"/>
        <w:rPr>
          <w:rFonts w:ascii="Corda-Regular" w:hAnsi="Corda-Regular" w:cs="Tahoma"/>
          <w:szCs w:val="24"/>
        </w:rPr>
      </w:pPr>
    </w:p>
    <w:p w14:paraId="6EF11543" w14:textId="1DB391A4" w:rsidR="009D0C08" w:rsidRDefault="009D0C08" w:rsidP="009D0C08">
      <w:pPr>
        <w:pStyle w:val="Textkrper2"/>
        <w:spacing w:line="276" w:lineRule="auto"/>
        <w:rPr>
          <w:rFonts w:ascii="Corda-Regular" w:hAnsi="Corda-Regular" w:cs="Tahoma"/>
          <w:sz w:val="22"/>
          <w:szCs w:val="22"/>
        </w:rPr>
      </w:pPr>
      <w:r w:rsidRPr="009D0C08">
        <w:rPr>
          <w:rFonts w:ascii="Corda-Regular" w:hAnsi="Corda-Regular" w:cs="Tahoma"/>
          <w:sz w:val="22"/>
          <w:szCs w:val="22"/>
        </w:rPr>
        <w:t xml:space="preserve">Wer </w:t>
      </w:r>
      <w:proofErr w:type="gramStart"/>
      <w:r w:rsidRPr="009D0C08">
        <w:rPr>
          <w:rFonts w:ascii="Corda-Regular" w:hAnsi="Corda-Regular" w:cs="Tahoma"/>
          <w:sz w:val="22"/>
          <w:szCs w:val="22"/>
        </w:rPr>
        <w:t>in der Südpfalz</w:t>
      </w:r>
      <w:proofErr w:type="gramEnd"/>
      <w:r w:rsidRPr="009D0C08">
        <w:rPr>
          <w:rFonts w:ascii="Corda-Regular" w:hAnsi="Corda-Regular" w:cs="Tahoma"/>
          <w:sz w:val="22"/>
          <w:szCs w:val="22"/>
        </w:rPr>
        <w:t xml:space="preserve"> lediglich weinselige Gemütlichkeit erwartet, liegt gründlich falsch! Das milde Klima, der gute Wein, die regionalen Köstlichkeiten, die pittoreske Burgenlandschaft sind die Basis der Region </w:t>
      </w:r>
      <w:r w:rsidRPr="009D0C08">
        <w:rPr>
          <w:rFonts w:ascii="Corda-Regular" w:hAnsi="Corda-Regular" w:cs="Tahoma"/>
          <w:b/>
          <w:bCs/>
          <w:i/>
          <w:iCs/>
          <w:sz w:val="22"/>
          <w:szCs w:val="22"/>
        </w:rPr>
        <w:t xml:space="preserve">– </w:t>
      </w:r>
      <w:r w:rsidRPr="009D0C08">
        <w:rPr>
          <w:rFonts w:ascii="Corda-Regular" w:hAnsi="Corda-Regular" w:cs="Tahoma"/>
          <w:sz w:val="22"/>
          <w:szCs w:val="22"/>
        </w:rPr>
        <w:t xml:space="preserve">das breitgefächerte Freizeitangebot für kreative Aktivurlauber und Sportfans, Hobby-Historiker oder auch Entspannungssuchende sucht seinesgleichen. Damit der Aufenthalt </w:t>
      </w:r>
      <w:proofErr w:type="gramStart"/>
      <w:r w:rsidRPr="009D0C08">
        <w:rPr>
          <w:rFonts w:ascii="Corda-Regular" w:hAnsi="Corda-Regular" w:cs="Tahoma"/>
          <w:sz w:val="22"/>
          <w:szCs w:val="22"/>
        </w:rPr>
        <w:t>in der Südpfalz</w:t>
      </w:r>
      <w:proofErr w:type="gramEnd"/>
      <w:r w:rsidRPr="009D0C08">
        <w:rPr>
          <w:rFonts w:ascii="Corda-Regular" w:hAnsi="Corda-Regular" w:cs="Tahoma"/>
          <w:sz w:val="22"/>
          <w:szCs w:val="22"/>
        </w:rPr>
        <w:t xml:space="preserve"> unvergesslich wird und sich Besucher rundum wohlfühlen, bietet die Südliche Weinstraße eine Reihe an detailverliebten Arrangements, die einen Kurzurlaub zu einem unvergesslichen Erlebnis machen. </w:t>
      </w:r>
    </w:p>
    <w:p w14:paraId="08410838" w14:textId="1115086E" w:rsidR="009510D0" w:rsidRDefault="0000212E" w:rsidP="009D0C08">
      <w:pPr>
        <w:pStyle w:val="Textkrper2"/>
        <w:spacing w:line="276" w:lineRule="auto"/>
        <w:rPr>
          <w:rFonts w:ascii="Corda-Regular" w:hAnsi="Corda-Regular" w:cs="Tahoma"/>
          <w:b/>
          <w:bCs/>
          <w:sz w:val="22"/>
          <w:szCs w:val="22"/>
        </w:rPr>
      </w:pPr>
      <w:r w:rsidRPr="00B02B97">
        <w:rPr>
          <w:rFonts w:ascii="Corda-Regular" w:hAnsi="Corda-Regular" w:cs="Tahoma"/>
          <w:b/>
          <w:bCs/>
          <w:sz w:val="22"/>
          <w:szCs w:val="22"/>
        </w:rPr>
        <w:t xml:space="preserve">Ganz neu: </w:t>
      </w:r>
      <w:r w:rsidR="009A6F63">
        <w:rPr>
          <w:rFonts w:ascii="Corda-Regular" w:hAnsi="Corda-Regular" w:cs="Tahoma"/>
          <w:b/>
          <w:bCs/>
          <w:sz w:val="22"/>
          <w:szCs w:val="22"/>
        </w:rPr>
        <w:t>Urlaubsarrangement Wohlfühlmomente</w:t>
      </w:r>
    </w:p>
    <w:p w14:paraId="55456152" w14:textId="34EF51A5" w:rsidR="002211EB" w:rsidRDefault="0018525B" w:rsidP="002211EB">
      <w:pPr>
        <w:pStyle w:val="Textkrper2"/>
        <w:spacing w:line="276" w:lineRule="auto"/>
        <w:rPr>
          <w:rFonts w:ascii="Corda-Regular" w:hAnsi="Corda-Regular" w:cs="Tahoma"/>
          <w:sz w:val="22"/>
          <w:szCs w:val="22"/>
        </w:rPr>
      </w:pPr>
      <w:r w:rsidRPr="31FDF9F1">
        <w:rPr>
          <w:rFonts w:ascii="Corda-Regular" w:hAnsi="Corda-Regular" w:cs="Tahoma"/>
          <w:sz w:val="22"/>
          <w:szCs w:val="22"/>
        </w:rPr>
        <w:t xml:space="preserve">Beim </w:t>
      </w:r>
      <w:r w:rsidR="00EC7955" w:rsidRPr="31FDF9F1">
        <w:rPr>
          <w:rFonts w:ascii="Corda-Regular" w:hAnsi="Corda-Regular" w:cs="Tahoma"/>
          <w:sz w:val="22"/>
          <w:szCs w:val="22"/>
        </w:rPr>
        <w:t>Vier-Tage-Arrangement „Wohlfühlm</w:t>
      </w:r>
      <w:r w:rsidR="001567BD" w:rsidRPr="31FDF9F1">
        <w:rPr>
          <w:rFonts w:ascii="Corda-Regular" w:hAnsi="Corda-Regular" w:cs="Tahoma"/>
          <w:sz w:val="22"/>
          <w:szCs w:val="22"/>
        </w:rPr>
        <w:t>o</w:t>
      </w:r>
      <w:r w:rsidR="00EC7955" w:rsidRPr="31FDF9F1">
        <w:rPr>
          <w:rFonts w:ascii="Corda-Regular" w:hAnsi="Corda-Regular" w:cs="Tahoma"/>
          <w:sz w:val="22"/>
          <w:szCs w:val="22"/>
        </w:rPr>
        <w:t xml:space="preserve">mente“ lassen Besucher </w:t>
      </w:r>
      <w:r w:rsidR="001567BD" w:rsidRPr="31FDF9F1">
        <w:rPr>
          <w:rFonts w:ascii="Corda-Regular" w:hAnsi="Corda-Regular" w:cs="Tahoma"/>
          <w:sz w:val="22"/>
          <w:szCs w:val="22"/>
        </w:rPr>
        <w:t>den Alltag hinter sich und g</w:t>
      </w:r>
      <w:r w:rsidR="001D4151" w:rsidRPr="31FDF9F1">
        <w:rPr>
          <w:rFonts w:ascii="Corda-Regular" w:hAnsi="Corda-Regular" w:cs="Tahoma"/>
          <w:sz w:val="22"/>
          <w:szCs w:val="22"/>
        </w:rPr>
        <w:t>önnen sich ein</w:t>
      </w:r>
      <w:r w:rsidR="0006210D" w:rsidRPr="31FDF9F1">
        <w:rPr>
          <w:rFonts w:ascii="Corda-Regular" w:hAnsi="Corda-Regular" w:cs="Tahoma"/>
          <w:sz w:val="22"/>
          <w:szCs w:val="22"/>
        </w:rPr>
        <w:t xml:space="preserve"> </w:t>
      </w:r>
      <w:r w:rsidR="001D4151" w:rsidRPr="31FDF9F1">
        <w:rPr>
          <w:rFonts w:ascii="Corda-Regular" w:hAnsi="Corda-Regular" w:cs="Tahoma"/>
          <w:sz w:val="22"/>
          <w:szCs w:val="22"/>
        </w:rPr>
        <w:t>paar wohltuende Tage an der Südlichen Weinstraße</w:t>
      </w:r>
      <w:r w:rsidR="001567BD" w:rsidRPr="31FDF9F1">
        <w:rPr>
          <w:rFonts w:ascii="Corda-Regular" w:hAnsi="Corda-Regular" w:cs="Tahoma"/>
          <w:sz w:val="22"/>
          <w:szCs w:val="22"/>
        </w:rPr>
        <w:t>.</w:t>
      </w:r>
      <w:r w:rsidR="0006210D" w:rsidRPr="31FDF9F1">
        <w:rPr>
          <w:rFonts w:ascii="Corda-Regular" w:hAnsi="Corda-Regular" w:cs="Tahoma"/>
          <w:sz w:val="22"/>
          <w:szCs w:val="22"/>
        </w:rPr>
        <w:t xml:space="preserve"> </w:t>
      </w:r>
      <w:r w:rsidR="008E2B3C" w:rsidRPr="31FDF9F1">
        <w:rPr>
          <w:rFonts w:ascii="Corda-Regular" w:hAnsi="Corda-Regular" w:cs="Tahoma"/>
          <w:sz w:val="22"/>
          <w:szCs w:val="22"/>
        </w:rPr>
        <w:t xml:space="preserve">Drei Übernachtungen mit Halbpension, </w:t>
      </w:r>
      <w:r w:rsidR="00E25852" w:rsidRPr="31FDF9F1">
        <w:rPr>
          <w:rFonts w:ascii="Corda-Regular" w:hAnsi="Corda-Regular" w:cs="Tahoma"/>
          <w:sz w:val="22"/>
          <w:szCs w:val="22"/>
        </w:rPr>
        <w:t xml:space="preserve">eine </w:t>
      </w:r>
      <w:r w:rsidR="002B4FFE" w:rsidRPr="31FDF9F1">
        <w:rPr>
          <w:rFonts w:ascii="Corda-Regular" w:hAnsi="Corda-Regular" w:cs="Tahoma"/>
          <w:sz w:val="22"/>
          <w:szCs w:val="22"/>
        </w:rPr>
        <w:t>Essigprobe mit Kellerführung im Doktorenhof in Venningen und eine Weinprobe sind inklusive.</w:t>
      </w:r>
      <w:r w:rsidR="00125D58" w:rsidRPr="31FDF9F1">
        <w:rPr>
          <w:rFonts w:ascii="Corda-Regular" w:hAnsi="Corda-Regular" w:cs="Tahoma"/>
          <w:sz w:val="22"/>
          <w:szCs w:val="22"/>
        </w:rPr>
        <w:t xml:space="preserve"> </w:t>
      </w:r>
      <w:r w:rsidR="005340D0" w:rsidRPr="31FDF9F1">
        <w:rPr>
          <w:rFonts w:ascii="Corda-Regular" w:hAnsi="Corda-Regular" w:cs="Tahoma"/>
          <w:sz w:val="22"/>
          <w:szCs w:val="22"/>
        </w:rPr>
        <w:t xml:space="preserve">Das Arrangement ist </w:t>
      </w:r>
      <w:r w:rsidR="00125D58" w:rsidRPr="31FDF9F1">
        <w:rPr>
          <w:rFonts w:ascii="Corda-Regular" w:hAnsi="Corda-Regular" w:cs="Tahoma"/>
          <w:sz w:val="22"/>
          <w:szCs w:val="22"/>
        </w:rPr>
        <w:t xml:space="preserve">pro Person im Doppelzimmer </w:t>
      </w:r>
      <w:r w:rsidR="005340D0" w:rsidRPr="31FDF9F1">
        <w:rPr>
          <w:rFonts w:ascii="Corda-Regular" w:hAnsi="Corda-Regular" w:cs="Tahoma"/>
          <w:sz w:val="22"/>
          <w:szCs w:val="22"/>
        </w:rPr>
        <w:t>ab</w:t>
      </w:r>
      <w:r w:rsidR="008F06CC" w:rsidRPr="31FDF9F1">
        <w:rPr>
          <w:rFonts w:ascii="Corda-Regular" w:hAnsi="Corda-Regular" w:cs="Tahoma"/>
          <w:sz w:val="22"/>
          <w:szCs w:val="22"/>
        </w:rPr>
        <w:t xml:space="preserve"> 579 Euro</w:t>
      </w:r>
      <w:r w:rsidR="005340D0" w:rsidRPr="31FDF9F1">
        <w:rPr>
          <w:rFonts w:ascii="Corda-Regular" w:hAnsi="Corda-Regular" w:cs="Tahoma"/>
          <w:sz w:val="22"/>
          <w:szCs w:val="22"/>
        </w:rPr>
        <w:t xml:space="preserve"> verfügbar</w:t>
      </w:r>
      <w:r w:rsidR="008F06CC" w:rsidRPr="31FDF9F1">
        <w:rPr>
          <w:rFonts w:ascii="Corda-Regular" w:hAnsi="Corda-Regular" w:cs="Tahoma"/>
          <w:sz w:val="22"/>
          <w:szCs w:val="22"/>
        </w:rPr>
        <w:t>. Der Termin ist frei wählbar.</w:t>
      </w:r>
    </w:p>
    <w:p w14:paraId="124C4CF7" w14:textId="77777777" w:rsidR="00DC02C6" w:rsidRPr="00DC02C6" w:rsidRDefault="00DC02C6" w:rsidP="00DC02C6">
      <w:pPr>
        <w:pStyle w:val="Textkrper2"/>
        <w:spacing w:line="276" w:lineRule="auto"/>
        <w:rPr>
          <w:rFonts w:ascii="Corda-Regular" w:hAnsi="Corda-Regular" w:cs="Tahoma"/>
          <w:b/>
          <w:bCs/>
          <w:sz w:val="22"/>
          <w:szCs w:val="22"/>
        </w:rPr>
      </w:pPr>
      <w:r w:rsidRPr="00DC02C6">
        <w:rPr>
          <w:rFonts w:ascii="Corda-Regular" w:hAnsi="Corda-Regular" w:cs="Tahoma"/>
          <w:b/>
          <w:bCs/>
          <w:sz w:val="22"/>
          <w:szCs w:val="22"/>
        </w:rPr>
        <w:t>Genuss-Arrangements zur Mandelblüte</w:t>
      </w:r>
    </w:p>
    <w:p w14:paraId="14314B0B" w14:textId="6E48330D" w:rsidR="00DC02C6" w:rsidRPr="00DC02C6" w:rsidRDefault="007851EE" w:rsidP="00DC02C6">
      <w:pPr>
        <w:pStyle w:val="Textkrper2"/>
        <w:spacing w:line="276" w:lineRule="auto"/>
        <w:rPr>
          <w:rFonts w:ascii="Corda-Regular" w:hAnsi="Corda-Regular" w:cs="Tahoma"/>
          <w:sz w:val="22"/>
          <w:szCs w:val="22"/>
        </w:rPr>
      </w:pPr>
      <w:r w:rsidRPr="31FDF9F1">
        <w:rPr>
          <w:rFonts w:ascii="Corda-Regular" w:hAnsi="Corda-Regular" w:cs="Tahoma"/>
          <w:sz w:val="22"/>
          <w:szCs w:val="22"/>
        </w:rPr>
        <w:t xml:space="preserve">Vom </w:t>
      </w:r>
      <w:r w:rsidR="007727ED" w:rsidRPr="31FDF9F1">
        <w:rPr>
          <w:rFonts w:ascii="Corda-Regular" w:hAnsi="Corda-Regular" w:cs="Tahoma"/>
          <w:sz w:val="22"/>
          <w:szCs w:val="22"/>
        </w:rPr>
        <w:t>1.</w:t>
      </w:r>
      <w:r w:rsidRPr="31FDF9F1">
        <w:rPr>
          <w:rFonts w:ascii="Corda-Regular" w:hAnsi="Corda-Regular" w:cs="Tahoma"/>
          <w:sz w:val="22"/>
          <w:szCs w:val="22"/>
        </w:rPr>
        <w:t xml:space="preserve"> März bis zum 16. April können Interessierte</w:t>
      </w:r>
      <w:r w:rsidR="00B063C4" w:rsidRPr="31FDF9F1">
        <w:rPr>
          <w:rFonts w:ascii="Corda-Regular" w:hAnsi="Corda-Regular" w:cs="Tahoma"/>
          <w:sz w:val="22"/>
          <w:szCs w:val="22"/>
        </w:rPr>
        <w:t xml:space="preserve"> den </w:t>
      </w:r>
      <w:r w:rsidR="00DC02C6" w:rsidRPr="31FDF9F1">
        <w:rPr>
          <w:rFonts w:ascii="Corda-Regular" w:hAnsi="Corda-Regular" w:cs="Tahoma"/>
          <w:sz w:val="22"/>
          <w:szCs w:val="22"/>
        </w:rPr>
        <w:t>„Rosaroten Mandelblütentraum“ erleben, zum Beispiel mit dem gleichnamigen Arrangement. Enthalten sind zwei Übernachtungen inklusive Frühstück, ein Tourenvorschlag für eine Wanderung auf dem Mandelpfad, ein Frühlingsmenü</w:t>
      </w:r>
      <w:r w:rsidR="20E4DD5D" w:rsidRPr="31FDF9F1">
        <w:rPr>
          <w:rFonts w:ascii="Corda-Regular" w:hAnsi="Corda-Regular" w:cs="Tahoma"/>
          <w:sz w:val="22"/>
          <w:szCs w:val="22"/>
        </w:rPr>
        <w:t xml:space="preserve">, eine Mandelführung der besonderen Art </w:t>
      </w:r>
      <w:r w:rsidR="00DC02C6" w:rsidRPr="31FDF9F1">
        <w:rPr>
          <w:rFonts w:ascii="Corda-Regular" w:hAnsi="Corda-Regular" w:cs="Tahoma"/>
          <w:sz w:val="22"/>
          <w:szCs w:val="22"/>
        </w:rPr>
        <w:t xml:space="preserve">sowie eine Mandelblütenseife. Das Arrangement ist </w:t>
      </w:r>
      <w:r w:rsidR="00EF0B2C" w:rsidRPr="31FDF9F1">
        <w:rPr>
          <w:rFonts w:ascii="Corda-Regular" w:hAnsi="Corda-Regular" w:cs="Tahoma"/>
          <w:sz w:val="22"/>
          <w:szCs w:val="22"/>
        </w:rPr>
        <w:t xml:space="preserve">ab </w:t>
      </w:r>
      <w:r w:rsidR="00A00956" w:rsidRPr="31FDF9F1">
        <w:rPr>
          <w:rFonts w:ascii="Corda-Regular" w:hAnsi="Corda-Regular" w:cs="Tahoma"/>
          <w:sz w:val="22"/>
          <w:szCs w:val="22"/>
        </w:rPr>
        <w:t>229 Euro im Doppelzimmer</w:t>
      </w:r>
      <w:r w:rsidR="00DC02C6" w:rsidRPr="31FDF9F1">
        <w:rPr>
          <w:rFonts w:ascii="Corda-Regular" w:hAnsi="Corda-Regular" w:cs="Tahoma"/>
          <w:sz w:val="22"/>
          <w:szCs w:val="22"/>
        </w:rPr>
        <w:t xml:space="preserve"> verfügbar (Einzelzimmer für </w:t>
      </w:r>
      <w:r w:rsidR="007E44EC" w:rsidRPr="31FDF9F1">
        <w:rPr>
          <w:rFonts w:ascii="Corda-Regular" w:hAnsi="Corda-Regular" w:cs="Tahoma"/>
          <w:sz w:val="22"/>
          <w:szCs w:val="22"/>
        </w:rPr>
        <w:t>319</w:t>
      </w:r>
      <w:r w:rsidR="00DC02C6" w:rsidRPr="31FDF9F1">
        <w:rPr>
          <w:rFonts w:ascii="Corda-Regular" w:hAnsi="Corda-Regular" w:cs="Tahoma"/>
          <w:sz w:val="22"/>
          <w:szCs w:val="22"/>
        </w:rPr>
        <w:t xml:space="preserve"> Euro pro Person).</w:t>
      </w:r>
    </w:p>
    <w:p w14:paraId="32E09A37" w14:textId="4A2DD486" w:rsidR="00933CD1" w:rsidRDefault="00DC02C6" w:rsidP="002211EB">
      <w:pPr>
        <w:pStyle w:val="Textkrper2"/>
        <w:spacing w:line="276" w:lineRule="auto"/>
        <w:rPr>
          <w:rFonts w:ascii="Corda-Regular" w:hAnsi="Corda-Regular" w:cs="Tahoma"/>
          <w:sz w:val="22"/>
          <w:szCs w:val="22"/>
        </w:rPr>
      </w:pPr>
      <w:r w:rsidRPr="00DC02C6">
        <w:rPr>
          <w:rFonts w:ascii="Corda-Regular" w:hAnsi="Corda-Regular" w:cs="Tahoma"/>
          <w:sz w:val="22"/>
          <w:szCs w:val="22"/>
        </w:rPr>
        <w:lastRenderedPageBreak/>
        <w:t xml:space="preserve">Eine fünftägige Wanderung mit Gepäcktransport von Bad Bergzabern nach Neustadt erleben Gäste bei der „Wandertour Pfälzer Mandelpfad“. Das Arrangement umfasst vier Übernachtungen inklusive Frühstück, einen Eintritt ins Hambacher Schloss, eine Weinprobe, die Bahnrückreise von Neustadt nach Bad Bergzabern, ausführliches Kartenmaterial und Gepäcktransport. Die Reisetermine sind frei wählbar, der Preis beträgt </w:t>
      </w:r>
      <w:r w:rsidR="000C731C">
        <w:rPr>
          <w:rFonts w:ascii="Corda-Regular" w:hAnsi="Corda-Regular" w:cs="Tahoma"/>
          <w:sz w:val="22"/>
          <w:szCs w:val="22"/>
        </w:rPr>
        <w:t>419</w:t>
      </w:r>
      <w:r w:rsidRPr="00DC02C6">
        <w:rPr>
          <w:rFonts w:ascii="Corda-Regular" w:hAnsi="Corda-Regular" w:cs="Tahoma"/>
          <w:sz w:val="22"/>
          <w:szCs w:val="22"/>
        </w:rPr>
        <w:t xml:space="preserve"> Euro pro Person im Doppelzimmer und </w:t>
      </w:r>
      <w:r w:rsidR="000C731C">
        <w:rPr>
          <w:rFonts w:ascii="Corda-Regular" w:hAnsi="Corda-Regular" w:cs="Tahoma"/>
          <w:sz w:val="22"/>
          <w:szCs w:val="22"/>
        </w:rPr>
        <w:t>559</w:t>
      </w:r>
      <w:r w:rsidRPr="00DC02C6">
        <w:rPr>
          <w:rFonts w:ascii="Corda-Regular" w:hAnsi="Corda-Regular" w:cs="Tahoma"/>
          <w:sz w:val="22"/>
          <w:szCs w:val="22"/>
        </w:rPr>
        <w:t xml:space="preserve"> Euro pro Person im Einzelzimmer.</w:t>
      </w:r>
    </w:p>
    <w:p w14:paraId="171BC241" w14:textId="3075F7AB" w:rsidR="0000212E" w:rsidRPr="00B02B97" w:rsidRDefault="0000212E" w:rsidP="0000212E">
      <w:pPr>
        <w:pStyle w:val="Textkrper2"/>
        <w:spacing w:line="276" w:lineRule="auto"/>
        <w:rPr>
          <w:rFonts w:ascii="Corda-Regular" w:hAnsi="Corda-Regular" w:cs="Tahoma"/>
          <w:b/>
          <w:bCs/>
          <w:sz w:val="22"/>
          <w:szCs w:val="22"/>
        </w:rPr>
      </w:pPr>
      <w:r>
        <w:rPr>
          <w:rFonts w:ascii="Corda-Regular" w:hAnsi="Corda-Regular" w:cs="Tahoma"/>
          <w:b/>
          <w:bCs/>
          <w:sz w:val="22"/>
          <w:szCs w:val="22"/>
        </w:rPr>
        <w:t>Wandera</w:t>
      </w:r>
      <w:r w:rsidRPr="00B02B97">
        <w:rPr>
          <w:rFonts w:ascii="Corda-Regular" w:hAnsi="Corda-Regular" w:cs="Tahoma"/>
          <w:b/>
          <w:bCs/>
          <w:sz w:val="22"/>
          <w:szCs w:val="22"/>
        </w:rPr>
        <w:t>rrangement „</w:t>
      </w:r>
      <w:r>
        <w:rPr>
          <w:rFonts w:ascii="Corda-Regular" w:hAnsi="Corda-Regular" w:cs="Tahoma"/>
          <w:b/>
          <w:bCs/>
          <w:sz w:val="22"/>
          <w:szCs w:val="22"/>
        </w:rPr>
        <w:t>Vom Winzer zum Winzer</w:t>
      </w:r>
      <w:r w:rsidRPr="00B02B97">
        <w:rPr>
          <w:rFonts w:ascii="Corda-Regular" w:hAnsi="Corda-Regular" w:cs="Tahoma"/>
          <w:b/>
          <w:bCs/>
          <w:sz w:val="22"/>
          <w:szCs w:val="22"/>
        </w:rPr>
        <w:t>“</w:t>
      </w:r>
    </w:p>
    <w:p w14:paraId="1EF7F14F" w14:textId="748E1676" w:rsidR="0000212E" w:rsidRDefault="003957D2" w:rsidP="0000212E">
      <w:pPr>
        <w:pStyle w:val="Textkrper2"/>
        <w:spacing w:line="276" w:lineRule="auto"/>
        <w:rPr>
          <w:rFonts w:ascii="Corda-Regular" w:hAnsi="Corda-Regular" w:cs="Tahoma"/>
          <w:sz w:val="22"/>
          <w:szCs w:val="22"/>
        </w:rPr>
      </w:pPr>
      <w:r>
        <w:rPr>
          <w:rFonts w:ascii="Corda-Regular" w:hAnsi="Corda-Regular" w:cs="Tahoma"/>
          <w:sz w:val="22"/>
          <w:szCs w:val="22"/>
        </w:rPr>
        <w:t xml:space="preserve">Eine </w:t>
      </w:r>
      <w:r w:rsidR="00C76E2F">
        <w:rPr>
          <w:rFonts w:ascii="Corda-Regular" w:hAnsi="Corda-Regular" w:cs="Tahoma"/>
          <w:sz w:val="22"/>
          <w:szCs w:val="22"/>
        </w:rPr>
        <w:t>Mehrtages-</w:t>
      </w:r>
      <w:r>
        <w:rPr>
          <w:rFonts w:ascii="Corda-Regular" w:hAnsi="Corda-Regular" w:cs="Tahoma"/>
          <w:sz w:val="22"/>
          <w:szCs w:val="22"/>
        </w:rPr>
        <w:t xml:space="preserve">Wanderung, bei der man </w:t>
      </w:r>
      <w:r w:rsidR="0000212E" w:rsidRPr="31FDF9F1">
        <w:rPr>
          <w:rFonts w:ascii="Corda-Regular" w:hAnsi="Corda-Regular" w:cs="Tahoma"/>
          <w:sz w:val="22"/>
          <w:szCs w:val="22"/>
        </w:rPr>
        <w:t>Wein und Winzer aus einer der innovativsten Weinbauregionen Deutschlands</w:t>
      </w:r>
      <w:r>
        <w:rPr>
          <w:rFonts w:ascii="Corda-Regular" w:hAnsi="Corda-Regular" w:cs="Tahoma"/>
          <w:sz w:val="22"/>
          <w:szCs w:val="22"/>
        </w:rPr>
        <w:t xml:space="preserve"> entdecken kann - d</w:t>
      </w:r>
      <w:r w:rsidR="0000212E" w:rsidRPr="31FDF9F1">
        <w:rPr>
          <w:rFonts w:ascii="Corda-Regular" w:hAnsi="Corda-Regular" w:cs="Tahoma"/>
          <w:sz w:val="22"/>
          <w:szCs w:val="22"/>
        </w:rPr>
        <w:t xml:space="preserve">as </w:t>
      </w:r>
      <w:r w:rsidR="00C76E2F">
        <w:rPr>
          <w:rFonts w:ascii="Corda-Regular" w:hAnsi="Corda-Regular" w:cs="Tahoma"/>
          <w:sz w:val="22"/>
          <w:szCs w:val="22"/>
        </w:rPr>
        <w:t xml:space="preserve">ist das </w:t>
      </w:r>
      <w:r w:rsidR="0000212E" w:rsidRPr="31FDF9F1">
        <w:rPr>
          <w:rFonts w:ascii="Corda-Regular" w:hAnsi="Corda-Regular" w:cs="Tahoma"/>
          <w:sz w:val="22"/>
          <w:szCs w:val="22"/>
        </w:rPr>
        <w:t xml:space="preserve">Arrangement </w:t>
      </w:r>
      <w:r w:rsidR="00C76E2F">
        <w:rPr>
          <w:rFonts w:ascii="Corda-Regular" w:hAnsi="Corda-Regular" w:cs="Tahoma"/>
          <w:sz w:val="22"/>
          <w:szCs w:val="22"/>
        </w:rPr>
        <w:t xml:space="preserve">„Vom Winzer zu Winzer“, </w:t>
      </w:r>
      <w:proofErr w:type="gramStart"/>
      <w:r w:rsidR="00C76E2F">
        <w:rPr>
          <w:rFonts w:ascii="Corda-Regular" w:hAnsi="Corda-Regular" w:cs="Tahoma"/>
          <w:sz w:val="22"/>
          <w:szCs w:val="22"/>
        </w:rPr>
        <w:t>das</w:t>
      </w:r>
      <w:proofErr w:type="gramEnd"/>
      <w:r w:rsidR="00C76E2F">
        <w:rPr>
          <w:rFonts w:ascii="Corda-Regular" w:hAnsi="Corda-Regular" w:cs="Tahoma"/>
          <w:sz w:val="22"/>
          <w:szCs w:val="22"/>
        </w:rPr>
        <w:t xml:space="preserve"> </w:t>
      </w:r>
      <w:r w:rsidR="0000212E" w:rsidRPr="31FDF9F1">
        <w:rPr>
          <w:rFonts w:ascii="Corda-Regular" w:hAnsi="Corda-Regular" w:cs="Tahoma"/>
          <w:sz w:val="22"/>
          <w:szCs w:val="22"/>
        </w:rPr>
        <w:t xml:space="preserve">vier Übernachtungen in Landau, Siebeldingen, Edenkoben und Maikammer oder Kirrweiler, drei Weinproben entlang der Strecke, ein 3-Gang-Menü und ein SÜW-Picknick in </w:t>
      </w:r>
      <w:r w:rsidR="5214A698" w:rsidRPr="31FDF9F1">
        <w:rPr>
          <w:rFonts w:ascii="Corda-Regular" w:hAnsi="Corda-Regular" w:cs="Tahoma"/>
          <w:sz w:val="22"/>
          <w:szCs w:val="22"/>
        </w:rPr>
        <w:t>Ilbesheim</w:t>
      </w:r>
      <w:r w:rsidR="00055A65">
        <w:rPr>
          <w:rFonts w:ascii="Corda-Regular" w:hAnsi="Corda-Regular" w:cs="Tahoma"/>
          <w:sz w:val="22"/>
          <w:szCs w:val="22"/>
        </w:rPr>
        <w:t xml:space="preserve"> enthält</w:t>
      </w:r>
      <w:r w:rsidR="0000212E" w:rsidRPr="31FDF9F1">
        <w:rPr>
          <w:rFonts w:ascii="Corda-Regular" w:hAnsi="Corda-Regular" w:cs="Tahoma"/>
          <w:sz w:val="22"/>
          <w:szCs w:val="22"/>
        </w:rPr>
        <w:t xml:space="preserve">. Der Termin ist frei wählbar, der Preis beträgt pro Person im Doppelzimmer </w:t>
      </w:r>
      <w:r w:rsidR="00D354B0" w:rsidRPr="31FDF9F1">
        <w:rPr>
          <w:rFonts w:ascii="Corda-Regular" w:hAnsi="Corda-Regular" w:cs="Tahoma"/>
          <w:sz w:val="22"/>
          <w:szCs w:val="22"/>
        </w:rPr>
        <w:t>559</w:t>
      </w:r>
      <w:r w:rsidR="0000212E" w:rsidRPr="31FDF9F1">
        <w:rPr>
          <w:rFonts w:ascii="Corda-Regular" w:hAnsi="Corda-Regular" w:cs="Tahoma"/>
          <w:sz w:val="22"/>
          <w:szCs w:val="22"/>
        </w:rPr>
        <w:t xml:space="preserve"> Euro. </w:t>
      </w:r>
    </w:p>
    <w:p w14:paraId="28F1384C" w14:textId="77777777" w:rsidR="0000212E" w:rsidRPr="007533BA" w:rsidRDefault="0000212E" w:rsidP="0000212E">
      <w:pPr>
        <w:pStyle w:val="Textkrper2"/>
        <w:spacing w:line="276" w:lineRule="auto"/>
        <w:rPr>
          <w:rFonts w:ascii="Corda-Regular" w:hAnsi="Corda-Regular" w:cs="Tahoma"/>
          <w:b/>
          <w:bCs/>
          <w:sz w:val="22"/>
          <w:szCs w:val="22"/>
        </w:rPr>
      </w:pPr>
      <w:r w:rsidRPr="007533BA">
        <w:rPr>
          <w:rFonts w:ascii="Corda-Regular" w:hAnsi="Corda-Regular" w:cs="Tahoma"/>
          <w:b/>
          <w:bCs/>
          <w:sz w:val="22"/>
          <w:szCs w:val="22"/>
        </w:rPr>
        <w:t xml:space="preserve">Auf den Spuren </w:t>
      </w:r>
      <w:proofErr w:type="gramStart"/>
      <w:r w:rsidRPr="007533BA">
        <w:rPr>
          <w:rFonts w:ascii="Corda-Regular" w:hAnsi="Corda-Regular" w:cs="Tahoma"/>
          <w:b/>
          <w:bCs/>
          <w:sz w:val="22"/>
          <w:szCs w:val="22"/>
        </w:rPr>
        <w:t>des Tabak</w:t>
      </w:r>
      <w:proofErr w:type="gramEnd"/>
      <w:r w:rsidRPr="007533BA">
        <w:rPr>
          <w:rFonts w:ascii="Corda-Regular" w:hAnsi="Corda-Regular" w:cs="Tahoma"/>
          <w:b/>
          <w:bCs/>
          <w:sz w:val="22"/>
          <w:szCs w:val="22"/>
        </w:rPr>
        <w:t xml:space="preserve"> in der Südpfalz</w:t>
      </w:r>
    </w:p>
    <w:p w14:paraId="490971DB" w14:textId="43560D39" w:rsidR="0000212E" w:rsidRDefault="00F64B03" w:rsidP="0000212E">
      <w:pPr>
        <w:pStyle w:val="Textkrper2"/>
        <w:spacing w:line="276" w:lineRule="auto"/>
        <w:rPr>
          <w:rFonts w:ascii="Corda-Regular" w:hAnsi="Corda-Regular" w:cs="Tahoma"/>
          <w:sz w:val="22"/>
          <w:szCs w:val="22"/>
        </w:rPr>
      </w:pPr>
      <w:r>
        <w:rPr>
          <w:rFonts w:ascii="Corda-Regular" w:hAnsi="Corda-Regular" w:cs="Tahoma"/>
          <w:sz w:val="22"/>
          <w:szCs w:val="22"/>
        </w:rPr>
        <w:t>D</w:t>
      </w:r>
      <w:r w:rsidR="003D3915">
        <w:rPr>
          <w:rFonts w:ascii="Corda-Regular" w:hAnsi="Corda-Regular" w:cs="Tahoma"/>
          <w:sz w:val="22"/>
          <w:szCs w:val="22"/>
        </w:rPr>
        <w:t>er</w:t>
      </w:r>
      <w:r w:rsidR="0000212E">
        <w:rPr>
          <w:rFonts w:ascii="Corda-Regular" w:hAnsi="Corda-Regular" w:cs="Tahoma"/>
          <w:sz w:val="22"/>
          <w:szCs w:val="22"/>
        </w:rPr>
        <w:t xml:space="preserve"> Tabakanbau </w:t>
      </w:r>
      <w:proofErr w:type="gramStart"/>
      <w:r w:rsidR="0000212E">
        <w:rPr>
          <w:rFonts w:ascii="Corda-Regular" w:hAnsi="Corda-Regular" w:cs="Tahoma"/>
          <w:sz w:val="22"/>
          <w:szCs w:val="22"/>
        </w:rPr>
        <w:t>in der Südpfalz</w:t>
      </w:r>
      <w:proofErr w:type="gramEnd"/>
      <w:r>
        <w:rPr>
          <w:rFonts w:ascii="Corda-Regular" w:hAnsi="Corda-Regular" w:cs="Tahoma"/>
          <w:sz w:val="22"/>
          <w:szCs w:val="22"/>
        </w:rPr>
        <w:t xml:space="preserve"> </w:t>
      </w:r>
      <w:r w:rsidR="003D3915">
        <w:rPr>
          <w:rFonts w:ascii="Corda-Regular" w:hAnsi="Corda-Regular" w:cs="Tahoma"/>
          <w:sz w:val="22"/>
          <w:szCs w:val="22"/>
        </w:rPr>
        <w:t xml:space="preserve">hat eine lange </w:t>
      </w:r>
      <w:r w:rsidR="00A612F6">
        <w:rPr>
          <w:rFonts w:ascii="Corda-Regular" w:hAnsi="Corda-Regular" w:cs="Tahoma"/>
          <w:sz w:val="22"/>
          <w:szCs w:val="22"/>
        </w:rPr>
        <w:t xml:space="preserve">Geschichte, der man in den </w:t>
      </w:r>
      <w:r w:rsidR="0000212E">
        <w:rPr>
          <w:rFonts w:ascii="Corda-Regular" w:hAnsi="Corda-Regular" w:cs="Tahoma"/>
          <w:sz w:val="22"/>
          <w:szCs w:val="22"/>
        </w:rPr>
        <w:t>pittoresken Tabakdörfer</w:t>
      </w:r>
      <w:r w:rsidR="00A612F6">
        <w:rPr>
          <w:rFonts w:ascii="Corda-Regular" w:hAnsi="Corda-Regular" w:cs="Tahoma"/>
          <w:sz w:val="22"/>
          <w:szCs w:val="22"/>
        </w:rPr>
        <w:t>n</w:t>
      </w:r>
      <w:r w:rsidR="0000212E">
        <w:rPr>
          <w:rFonts w:ascii="Corda-Regular" w:hAnsi="Corda-Regular" w:cs="Tahoma"/>
          <w:sz w:val="22"/>
          <w:szCs w:val="22"/>
        </w:rPr>
        <w:t xml:space="preserve"> rund um Herxheim </w:t>
      </w:r>
      <w:r w:rsidR="00A612F6">
        <w:rPr>
          <w:rFonts w:ascii="Corda-Regular" w:hAnsi="Corda-Regular" w:cs="Tahoma"/>
          <w:sz w:val="22"/>
          <w:szCs w:val="22"/>
        </w:rPr>
        <w:t xml:space="preserve">auf den Grund gehen kann. </w:t>
      </w:r>
      <w:r w:rsidR="00F153CC">
        <w:rPr>
          <w:rFonts w:ascii="Corda-Regular" w:hAnsi="Corda-Regular" w:cs="Tahoma"/>
          <w:sz w:val="22"/>
          <w:szCs w:val="22"/>
        </w:rPr>
        <w:t xml:space="preserve">Dabei lernen Besucher </w:t>
      </w:r>
      <w:r w:rsidR="0000212E">
        <w:rPr>
          <w:rFonts w:ascii="Corda-Regular" w:hAnsi="Corda-Regular" w:cs="Tahoma"/>
          <w:sz w:val="22"/>
          <w:szCs w:val="22"/>
        </w:rPr>
        <w:t>mehr darüber, wie der Tabakanbau die Region im 20. Jahrhundert geprägt hat. Das 3-Tage-Arrangement umfasst zwei Übernachtungen im Hotel Duwakschopp in Hayna, ein Drei-Gang-Menü, den Eintritt ins Museum Herxheim, Tourenvorschläge und Karte</w:t>
      </w:r>
      <w:r w:rsidR="00F153CC">
        <w:rPr>
          <w:rFonts w:ascii="Corda-Regular" w:hAnsi="Corda-Regular" w:cs="Tahoma"/>
          <w:sz w:val="22"/>
          <w:szCs w:val="22"/>
        </w:rPr>
        <w:t>n</w:t>
      </w:r>
      <w:r w:rsidR="0000212E">
        <w:rPr>
          <w:rFonts w:ascii="Corda-Regular" w:hAnsi="Corda-Regular" w:cs="Tahoma"/>
          <w:sz w:val="22"/>
          <w:szCs w:val="22"/>
        </w:rPr>
        <w:t>material sowie das Buch „Die Pfalz und der „</w:t>
      </w:r>
      <w:proofErr w:type="spellStart"/>
      <w:r w:rsidR="0000212E">
        <w:rPr>
          <w:rFonts w:ascii="Corda-Regular" w:hAnsi="Corda-Regular" w:cs="Tahoma"/>
          <w:sz w:val="22"/>
          <w:szCs w:val="22"/>
        </w:rPr>
        <w:t>Duwak</w:t>
      </w:r>
      <w:proofErr w:type="spellEnd"/>
      <w:r w:rsidR="0000212E">
        <w:rPr>
          <w:rFonts w:ascii="Corda-Regular" w:hAnsi="Corda-Regular" w:cs="Tahoma"/>
          <w:sz w:val="22"/>
          <w:szCs w:val="22"/>
        </w:rPr>
        <w:t>“. Der Termin ist frei wählbar, der Preis beträgt pro Person im Doppelzimmer 1</w:t>
      </w:r>
      <w:r w:rsidR="005A623A">
        <w:rPr>
          <w:rFonts w:ascii="Corda-Regular" w:hAnsi="Corda-Regular" w:cs="Tahoma"/>
          <w:sz w:val="22"/>
          <w:szCs w:val="22"/>
        </w:rPr>
        <w:t>7</w:t>
      </w:r>
      <w:r w:rsidR="0000212E">
        <w:rPr>
          <w:rFonts w:ascii="Corda-Regular" w:hAnsi="Corda-Regular" w:cs="Tahoma"/>
          <w:sz w:val="22"/>
          <w:szCs w:val="22"/>
        </w:rPr>
        <w:t>9 Euro.</w:t>
      </w:r>
    </w:p>
    <w:p w14:paraId="0A61CBE2" w14:textId="77777777" w:rsidR="0000212E" w:rsidRPr="00AC0F3A" w:rsidRDefault="0000212E" w:rsidP="0000212E">
      <w:pPr>
        <w:pStyle w:val="Textkrper2"/>
        <w:spacing w:line="276" w:lineRule="auto"/>
        <w:rPr>
          <w:rFonts w:ascii="Corda-Regular" w:hAnsi="Corda-Regular" w:cs="Tahoma"/>
          <w:b/>
          <w:bCs/>
          <w:sz w:val="22"/>
          <w:szCs w:val="22"/>
        </w:rPr>
      </w:pPr>
      <w:r w:rsidRPr="00AC0F3A">
        <w:rPr>
          <w:rFonts w:ascii="Corda-Regular" w:hAnsi="Corda-Regular" w:cs="Tahoma"/>
          <w:b/>
          <w:bCs/>
          <w:sz w:val="22"/>
          <w:szCs w:val="22"/>
        </w:rPr>
        <w:t xml:space="preserve">Radtour Wald, Wein und Savoir </w:t>
      </w:r>
      <w:proofErr w:type="spellStart"/>
      <w:r w:rsidRPr="00AC0F3A">
        <w:rPr>
          <w:rFonts w:ascii="Corda-Regular" w:hAnsi="Corda-Regular" w:cs="Tahoma"/>
          <w:b/>
          <w:bCs/>
          <w:sz w:val="22"/>
          <w:szCs w:val="22"/>
        </w:rPr>
        <w:t>Vivre</w:t>
      </w:r>
      <w:proofErr w:type="spellEnd"/>
    </w:p>
    <w:p w14:paraId="64D7511A" w14:textId="34903B29" w:rsidR="0000212E" w:rsidRDefault="0000212E" w:rsidP="0000212E">
      <w:pPr>
        <w:pStyle w:val="Textkrper2"/>
        <w:spacing w:line="276" w:lineRule="auto"/>
        <w:rPr>
          <w:rFonts w:ascii="Corda-Regular" w:hAnsi="Corda-Regular" w:cs="Tahoma"/>
          <w:sz w:val="22"/>
          <w:szCs w:val="22"/>
        </w:rPr>
      </w:pPr>
      <w:r w:rsidRPr="00AC0F3A">
        <w:rPr>
          <w:rFonts w:ascii="Corda-Regular" w:hAnsi="Corda-Regular" w:cs="Tahoma"/>
          <w:sz w:val="22"/>
          <w:szCs w:val="22"/>
        </w:rPr>
        <w:t xml:space="preserve">Das </w:t>
      </w:r>
      <w:r>
        <w:rPr>
          <w:rFonts w:ascii="Corda-Regular" w:hAnsi="Corda-Regular" w:cs="Tahoma"/>
          <w:sz w:val="22"/>
          <w:szCs w:val="22"/>
        </w:rPr>
        <w:t>fünftägige</w:t>
      </w:r>
      <w:r w:rsidRPr="00AC0F3A">
        <w:rPr>
          <w:rFonts w:ascii="Corda-Regular" w:hAnsi="Corda-Regular" w:cs="Tahoma"/>
          <w:sz w:val="22"/>
          <w:szCs w:val="22"/>
        </w:rPr>
        <w:t xml:space="preserve"> Arrangement führt </w:t>
      </w:r>
      <w:r>
        <w:rPr>
          <w:rFonts w:ascii="Corda-Regular" w:hAnsi="Corda-Regular" w:cs="Tahoma"/>
          <w:sz w:val="22"/>
          <w:szCs w:val="22"/>
        </w:rPr>
        <w:t>Rad</w:t>
      </w:r>
      <w:r w:rsidRPr="00AC0F3A">
        <w:rPr>
          <w:rFonts w:ascii="Corda-Regular" w:hAnsi="Corda-Regular" w:cs="Tahoma"/>
          <w:sz w:val="22"/>
          <w:szCs w:val="22"/>
        </w:rPr>
        <w:t xml:space="preserve">fans durch </w:t>
      </w:r>
      <w:r>
        <w:rPr>
          <w:rFonts w:ascii="Corda-Regular" w:hAnsi="Corda-Regular" w:cs="Tahoma"/>
          <w:sz w:val="22"/>
          <w:szCs w:val="22"/>
        </w:rPr>
        <w:t xml:space="preserve">die schönsten Teile </w:t>
      </w:r>
      <w:proofErr w:type="gramStart"/>
      <w:r>
        <w:rPr>
          <w:rFonts w:ascii="Corda-Regular" w:hAnsi="Corda-Regular" w:cs="Tahoma"/>
          <w:sz w:val="22"/>
          <w:szCs w:val="22"/>
        </w:rPr>
        <w:t>der Südpfalz</w:t>
      </w:r>
      <w:proofErr w:type="gramEnd"/>
      <w:r w:rsidRPr="00AC0F3A">
        <w:rPr>
          <w:rFonts w:ascii="Corda-Regular" w:hAnsi="Corda-Regular" w:cs="Tahoma"/>
          <w:sz w:val="22"/>
          <w:szCs w:val="22"/>
        </w:rPr>
        <w:t xml:space="preserve">. </w:t>
      </w:r>
      <w:r>
        <w:rPr>
          <w:rFonts w:ascii="Corda-Regular" w:hAnsi="Corda-Regular" w:cs="Tahoma"/>
          <w:sz w:val="22"/>
          <w:szCs w:val="22"/>
        </w:rPr>
        <w:t xml:space="preserve">Die Radtour startet im Elsass, führt quer durch den Bienwald, entlang der Deutschen Weinstraße und durch den Pfälzerwald. </w:t>
      </w:r>
      <w:r w:rsidRPr="00AC0F3A">
        <w:rPr>
          <w:rFonts w:ascii="Corda-Regular" w:hAnsi="Corda-Regular" w:cs="Tahoma"/>
          <w:sz w:val="22"/>
          <w:szCs w:val="22"/>
        </w:rPr>
        <w:t xml:space="preserve">Das Arrangement ab </w:t>
      </w:r>
      <w:r w:rsidR="00877025">
        <w:rPr>
          <w:rFonts w:ascii="Corda-Regular" w:hAnsi="Corda-Regular" w:cs="Tahoma"/>
          <w:sz w:val="22"/>
          <w:szCs w:val="22"/>
        </w:rPr>
        <w:t>389</w:t>
      </w:r>
      <w:r w:rsidRPr="00AC0F3A">
        <w:rPr>
          <w:rFonts w:ascii="Corda-Regular" w:hAnsi="Corda-Regular" w:cs="Tahoma"/>
          <w:sz w:val="22"/>
          <w:szCs w:val="22"/>
        </w:rPr>
        <w:t xml:space="preserve"> Euro pro Person </w:t>
      </w:r>
      <w:r w:rsidR="002107F1">
        <w:rPr>
          <w:rFonts w:ascii="Corda-Regular" w:hAnsi="Corda-Regular" w:cs="Tahoma"/>
          <w:sz w:val="22"/>
          <w:szCs w:val="22"/>
        </w:rPr>
        <w:t xml:space="preserve">im Doppelzimmer </w:t>
      </w:r>
      <w:r w:rsidRPr="00AC0F3A">
        <w:rPr>
          <w:rFonts w:ascii="Corda-Regular" w:hAnsi="Corda-Regular" w:cs="Tahoma"/>
          <w:sz w:val="22"/>
          <w:szCs w:val="22"/>
        </w:rPr>
        <w:t xml:space="preserve">umfasst </w:t>
      </w:r>
      <w:r>
        <w:rPr>
          <w:rFonts w:ascii="Corda-Regular" w:hAnsi="Corda-Regular" w:cs="Tahoma"/>
          <w:sz w:val="22"/>
          <w:szCs w:val="22"/>
        </w:rPr>
        <w:t>vier</w:t>
      </w:r>
      <w:r w:rsidRPr="00AC0F3A">
        <w:rPr>
          <w:rFonts w:ascii="Corda-Regular" w:hAnsi="Corda-Regular" w:cs="Tahoma"/>
          <w:sz w:val="22"/>
          <w:szCs w:val="22"/>
        </w:rPr>
        <w:t xml:space="preserve"> Übernachtungen, </w:t>
      </w:r>
      <w:r>
        <w:rPr>
          <w:rFonts w:ascii="Corda-Regular" w:hAnsi="Corda-Regular" w:cs="Tahoma"/>
          <w:sz w:val="22"/>
          <w:szCs w:val="22"/>
        </w:rPr>
        <w:t xml:space="preserve">Kaffee und Kuchen in der Patisserie </w:t>
      </w:r>
      <w:proofErr w:type="spellStart"/>
      <w:r>
        <w:rPr>
          <w:rFonts w:ascii="Corda-Regular" w:hAnsi="Corda-Regular" w:cs="Tahoma"/>
          <w:sz w:val="22"/>
          <w:szCs w:val="22"/>
        </w:rPr>
        <w:t>Rebert</w:t>
      </w:r>
      <w:proofErr w:type="spellEnd"/>
      <w:r>
        <w:rPr>
          <w:rFonts w:ascii="Corda-Regular" w:hAnsi="Corda-Regular" w:cs="Tahoma"/>
          <w:sz w:val="22"/>
          <w:szCs w:val="22"/>
        </w:rPr>
        <w:t xml:space="preserve"> in Wissembourg</w:t>
      </w:r>
      <w:r w:rsidRPr="00AC0F3A">
        <w:rPr>
          <w:rFonts w:ascii="Corda-Regular" w:hAnsi="Corda-Regular" w:cs="Tahoma"/>
          <w:sz w:val="22"/>
          <w:szCs w:val="22"/>
        </w:rPr>
        <w:t>, eine Weinprobe, den Gepäcktransport</w:t>
      </w:r>
      <w:r>
        <w:rPr>
          <w:rFonts w:ascii="Corda-Regular" w:hAnsi="Corda-Regular" w:cs="Tahoma"/>
          <w:sz w:val="22"/>
          <w:szCs w:val="22"/>
        </w:rPr>
        <w:t xml:space="preserve"> </w:t>
      </w:r>
      <w:r w:rsidRPr="00AC0F3A">
        <w:rPr>
          <w:rFonts w:ascii="Corda-Regular" w:hAnsi="Corda-Regular" w:cs="Tahoma"/>
          <w:sz w:val="22"/>
          <w:szCs w:val="22"/>
        </w:rPr>
        <w:t>und ausführliches Kartenmaterial.</w:t>
      </w:r>
      <w:r>
        <w:rPr>
          <w:rFonts w:ascii="Corda-Regular" w:hAnsi="Corda-Regular" w:cs="Tahoma"/>
          <w:sz w:val="22"/>
          <w:szCs w:val="22"/>
        </w:rPr>
        <w:t xml:space="preserve"> Auf Wunsch können E-Bikes hinzugebucht werden.</w:t>
      </w:r>
    </w:p>
    <w:p w14:paraId="0E77F59B" w14:textId="4A9B705A" w:rsidR="0000212E" w:rsidRDefault="00D43D98" w:rsidP="0000212E">
      <w:pPr>
        <w:pStyle w:val="Textkrper2"/>
        <w:spacing w:line="276" w:lineRule="auto"/>
        <w:rPr>
          <w:rFonts w:ascii="Corda-Regular" w:hAnsi="Corda-Regular" w:cs="Tahoma"/>
          <w:b/>
          <w:bCs/>
          <w:sz w:val="22"/>
          <w:szCs w:val="22"/>
        </w:rPr>
      </w:pPr>
      <w:r>
        <w:rPr>
          <w:rFonts w:ascii="Corda-Regular" w:hAnsi="Corda-Regular" w:cs="Tahoma"/>
          <w:b/>
          <w:bCs/>
          <w:sz w:val="22"/>
          <w:szCs w:val="22"/>
        </w:rPr>
        <w:t>Klimafreundlich reisen</w:t>
      </w:r>
    </w:p>
    <w:p w14:paraId="45172613" w14:textId="64D22C8C" w:rsidR="00D43D98" w:rsidRPr="00D43D98" w:rsidRDefault="009A56C3" w:rsidP="00D43D98">
      <w:pPr>
        <w:pStyle w:val="Textkrper2"/>
        <w:spacing w:line="276" w:lineRule="auto"/>
        <w:rPr>
          <w:rFonts w:ascii="Corda-Regular" w:hAnsi="Corda-Regular" w:cs="Tahoma"/>
          <w:sz w:val="22"/>
          <w:szCs w:val="22"/>
        </w:rPr>
      </w:pPr>
      <w:r w:rsidRPr="001B3358">
        <w:rPr>
          <w:rFonts w:ascii="Corda-Regular" w:hAnsi="Corda-Regular" w:cs="Tahoma"/>
          <w:sz w:val="22"/>
          <w:szCs w:val="22"/>
        </w:rPr>
        <w:t xml:space="preserve">Als </w:t>
      </w:r>
      <w:r>
        <w:rPr>
          <w:rFonts w:ascii="Corda-Regular" w:hAnsi="Corda-Regular" w:cs="Tahoma"/>
          <w:sz w:val="22"/>
          <w:szCs w:val="22"/>
        </w:rPr>
        <w:t>nachhaltige Tourismusr</w:t>
      </w:r>
      <w:r w:rsidRPr="001B3358">
        <w:rPr>
          <w:rFonts w:ascii="Corda-Regular" w:hAnsi="Corda-Regular" w:cs="Tahoma"/>
          <w:sz w:val="22"/>
          <w:szCs w:val="22"/>
        </w:rPr>
        <w:t>egion</w:t>
      </w:r>
      <w:r w:rsidR="005F1969">
        <w:rPr>
          <w:rFonts w:ascii="Corda-Regular" w:hAnsi="Corda-Regular" w:cs="Tahoma"/>
          <w:sz w:val="22"/>
          <w:szCs w:val="22"/>
        </w:rPr>
        <w:t xml:space="preserve"> </w:t>
      </w:r>
      <w:r w:rsidRPr="001B3358">
        <w:rPr>
          <w:rFonts w:ascii="Corda-Regular" w:hAnsi="Corda-Regular" w:cs="Tahoma"/>
          <w:sz w:val="22"/>
          <w:szCs w:val="22"/>
        </w:rPr>
        <w:t xml:space="preserve">ist der Südlichen Weinstraße klimafreundliches und nachhaltiges Reisen wichtig. </w:t>
      </w:r>
      <w:r w:rsidR="00281F8B">
        <w:rPr>
          <w:rFonts w:ascii="Corda-Regular" w:hAnsi="Corda-Regular" w:cs="Tahoma"/>
          <w:sz w:val="22"/>
          <w:szCs w:val="22"/>
        </w:rPr>
        <w:t>In der Region</w:t>
      </w:r>
      <w:r w:rsidR="00D43D98" w:rsidRPr="00D43D98">
        <w:rPr>
          <w:rFonts w:ascii="Corda-Regular" w:hAnsi="Corda-Regular" w:cs="Tahoma"/>
          <w:sz w:val="22"/>
          <w:szCs w:val="22"/>
        </w:rPr>
        <w:t xml:space="preserve"> brauch</w:t>
      </w:r>
      <w:r w:rsidR="002551B4">
        <w:rPr>
          <w:rFonts w:ascii="Corda-Regular" w:hAnsi="Corda-Regular" w:cs="Tahoma"/>
          <w:sz w:val="22"/>
          <w:szCs w:val="22"/>
        </w:rPr>
        <w:t xml:space="preserve">t man nicht unbedingt ein </w:t>
      </w:r>
      <w:r w:rsidR="00D43D98" w:rsidRPr="00D43D98">
        <w:rPr>
          <w:rFonts w:ascii="Corda-Regular" w:hAnsi="Corda-Regular" w:cs="Tahoma"/>
          <w:sz w:val="22"/>
          <w:szCs w:val="22"/>
        </w:rPr>
        <w:t>eigenes Auto, um mobil zu sein. Vom</w:t>
      </w:r>
      <w:r w:rsidR="00AB1D2E">
        <w:rPr>
          <w:rFonts w:ascii="Corda-Regular" w:hAnsi="Corda-Regular" w:cs="Tahoma"/>
          <w:sz w:val="22"/>
          <w:szCs w:val="22"/>
        </w:rPr>
        <w:t xml:space="preserve"> </w:t>
      </w:r>
      <w:r w:rsidR="00D43D98" w:rsidRPr="00D43D98">
        <w:rPr>
          <w:rFonts w:ascii="Corda-Regular" w:hAnsi="Corda-Regular" w:cs="Tahoma"/>
          <w:sz w:val="22"/>
          <w:szCs w:val="22"/>
        </w:rPr>
        <w:t xml:space="preserve">Bahnnetz </w:t>
      </w:r>
      <w:r w:rsidR="00D43D98" w:rsidRPr="00D43D98">
        <w:rPr>
          <w:rFonts w:ascii="Corda-Regular" w:hAnsi="Corda-Regular" w:cs="Tahoma"/>
          <w:sz w:val="22"/>
          <w:szCs w:val="22"/>
        </w:rPr>
        <w:lastRenderedPageBreak/>
        <w:t>über Wanderbusse bis hin zum</w:t>
      </w:r>
      <w:r w:rsidR="00AB1D2E">
        <w:rPr>
          <w:rFonts w:ascii="Corda-Regular" w:hAnsi="Corda-Regular" w:cs="Tahoma"/>
          <w:sz w:val="22"/>
          <w:szCs w:val="22"/>
        </w:rPr>
        <w:t xml:space="preserve"> </w:t>
      </w:r>
      <w:r w:rsidR="00D43D98" w:rsidRPr="00D43D98">
        <w:rPr>
          <w:rFonts w:ascii="Corda-Regular" w:hAnsi="Corda-Regular" w:cs="Tahoma"/>
          <w:sz w:val="22"/>
          <w:szCs w:val="22"/>
        </w:rPr>
        <w:t>Carsharing-Elektroauto –</w:t>
      </w:r>
      <w:r w:rsidR="00E4069C">
        <w:rPr>
          <w:rFonts w:ascii="Corda-Regular" w:hAnsi="Corda-Regular" w:cs="Tahoma"/>
          <w:sz w:val="22"/>
          <w:szCs w:val="22"/>
        </w:rPr>
        <w:t xml:space="preserve"> Interessierte </w:t>
      </w:r>
      <w:r w:rsidR="00D43D98" w:rsidRPr="00D43D98">
        <w:rPr>
          <w:rFonts w:ascii="Corda-Regular" w:hAnsi="Corda-Regular" w:cs="Tahoma"/>
          <w:sz w:val="22"/>
          <w:szCs w:val="22"/>
        </w:rPr>
        <w:t xml:space="preserve">finden </w:t>
      </w:r>
      <w:r w:rsidR="00E4069C">
        <w:rPr>
          <w:rFonts w:ascii="Corda-Regular" w:hAnsi="Corda-Regular" w:cs="Tahoma"/>
          <w:sz w:val="22"/>
          <w:szCs w:val="22"/>
        </w:rPr>
        <w:t>hier</w:t>
      </w:r>
      <w:r w:rsidR="00AB1D2E">
        <w:rPr>
          <w:rFonts w:ascii="Corda-Regular" w:hAnsi="Corda-Regular" w:cs="Tahoma"/>
          <w:sz w:val="22"/>
          <w:szCs w:val="22"/>
        </w:rPr>
        <w:t xml:space="preserve"> </w:t>
      </w:r>
      <w:r w:rsidR="00D43D98" w:rsidRPr="00D43D98">
        <w:rPr>
          <w:rFonts w:ascii="Corda-Regular" w:hAnsi="Corda-Regular" w:cs="Tahoma"/>
          <w:sz w:val="22"/>
          <w:szCs w:val="22"/>
        </w:rPr>
        <w:t xml:space="preserve">sicher </w:t>
      </w:r>
      <w:r w:rsidR="001F596C">
        <w:rPr>
          <w:rFonts w:ascii="Corda-Regular" w:hAnsi="Corda-Regular" w:cs="Tahoma"/>
          <w:sz w:val="22"/>
          <w:szCs w:val="22"/>
        </w:rPr>
        <w:t>i</w:t>
      </w:r>
      <w:r w:rsidR="00D43D98" w:rsidRPr="00D43D98">
        <w:rPr>
          <w:rFonts w:ascii="Corda-Regular" w:hAnsi="Corda-Regular" w:cs="Tahoma"/>
          <w:sz w:val="22"/>
          <w:szCs w:val="22"/>
        </w:rPr>
        <w:t>hr passendes klimafreundliches</w:t>
      </w:r>
      <w:r w:rsidR="00AB1D2E">
        <w:rPr>
          <w:rFonts w:ascii="Corda-Regular" w:hAnsi="Corda-Regular" w:cs="Tahoma"/>
          <w:sz w:val="22"/>
          <w:szCs w:val="22"/>
        </w:rPr>
        <w:t xml:space="preserve"> </w:t>
      </w:r>
      <w:r w:rsidR="00D43D98" w:rsidRPr="00D43D98">
        <w:rPr>
          <w:rFonts w:ascii="Corda-Regular" w:hAnsi="Corda-Regular" w:cs="Tahoma"/>
          <w:sz w:val="22"/>
          <w:szCs w:val="22"/>
        </w:rPr>
        <w:t>Fortbewegungsmittel. So fahren die</w:t>
      </w:r>
      <w:r w:rsidR="00AB1D2E">
        <w:rPr>
          <w:rFonts w:ascii="Corda-Regular" w:hAnsi="Corda-Regular" w:cs="Tahoma"/>
          <w:sz w:val="22"/>
          <w:szCs w:val="22"/>
        </w:rPr>
        <w:t xml:space="preserve"> </w:t>
      </w:r>
      <w:r w:rsidR="00D43D98" w:rsidRPr="00D43D98">
        <w:rPr>
          <w:rFonts w:ascii="Corda-Regular" w:hAnsi="Corda-Regular" w:cs="Tahoma"/>
          <w:sz w:val="22"/>
          <w:szCs w:val="22"/>
        </w:rPr>
        <w:t>Bahnen beispielsweise stündlich von</w:t>
      </w:r>
      <w:r w:rsidR="00AB1D2E">
        <w:rPr>
          <w:rFonts w:ascii="Corda-Regular" w:hAnsi="Corda-Regular" w:cs="Tahoma"/>
          <w:sz w:val="22"/>
          <w:szCs w:val="22"/>
        </w:rPr>
        <w:t xml:space="preserve"> </w:t>
      </w:r>
      <w:r w:rsidR="00D43D98" w:rsidRPr="00D43D98">
        <w:rPr>
          <w:rFonts w:ascii="Corda-Regular" w:hAnsi="Corda-Regular" w:cs="Tahoma"/>
          <w:sz w:val="22"/>
          <w:szCs w:val="22"/>
        </w:rPr>
        <w:t>morgens 7 Uhr bis abends 23 Uhr und</w:t>
      </w:r>
      <w:r w:rsidR="00AB1D2E">
        <w:rPr>
          <w:rFonts w:ascii="Corda-Regular" w:hAnsi="Corda-Regular" w:cs="Tahoma"/>
          <w:sz w:val="22"/>
          <w:szCs w:val="22"/>
        </w:rPr>
        <w:t xml:space="preserve"> </w:t>
      </w:r>
      <w:r w:rsidR="00D43D98" w:rsidRPr="00D43D98">
        <w:rPr>
          <w:rFonts w:ascii="Corda-Regular" w:hAnsi="Corda-Regular" w:cs="Tahoma"/>
          <w:sz w:val="22"/>
          <w:szCs w:val="22"/>
        </w:rPr>
        <w:t>das an jedem Tag.</w:t>
      </w:r>
      <w:r w:rsidR="00EF02EB">
        <w:rPr>
          <w:rFonts w:ascii="Corda-Regular" w:hAnsi="Corda-Regular" w:cs="Tahoma"/>
          <w:sz w:val="22"/>
          <w:szCs w:val="22"/>
        </w:rPr>
        <w:t xml:space="preserve"> </w:t>
      </w:r>
      <w:r w:rsidR="00EF02EB" w:rsidRPr="001B3358">
        <w:rPr>
          <w:rFonts w:ascii="Corda-Regular" w:hAnsi="Corda-Regular" w:cs="Tahoma"/>
          <w:sz w:val="22"/>
          <w:szCs w:val="22"/>
        </w:rPr>
        <w:t xml:space="preserve">Gäste, die mit der Bahn anreisen und ein Arrangement gebucht haben, erhalten als Anreiz und Dankeschön außerdem </w:t>
      </w:r>
      <w:r w:rsidR="00693D01">
        <w:rPr>
          <w:rFonts w:ascii="Corda-Regular" w:hAnsi="Corda-Regular" w:cs="Tahoma"/>
          <w:sz w:val="22"/>
          <w:szCs w:val="22"/>
        </w:rPr>
        <w:t xml:space="preserve">einen Gutschein für </w:t>
      </w:r>
      <w:r w:rsidR="00EF02EB" w:rsidRPr="001B3358">
        <w:rPr>
          <w:rFonts w:ascii="Corda-Regular" w:hAnsi="Corda-Regular" w:cs="Tahoma"/>
          <w:sz w:val="22"/>
          <w:szCs w:val="22"/>
        </w:rPr>
        <w:t>ein Weinpräsent vom Biowinzer.</w:t>
      </w:r>
    </w:p>
    <w:p w14:paraId="05B6BCC4" w14:textId="2CE4B9CE" w:rsidR="0000212E" w:rsidRPr="001D66F5" w:rsidRDefault="0000212E" w:rsidP="0000212E">
      <w:pPr>
        <w:pStyle w:val="Textkrper2"/>
        <w:spacing w:line="276" w:lineRule="auto"/>
        <w:rPr>
          <w:rFonts w:ascii="Corda-Regular" w:hAnsi="Corda-Regular" w:cs="Tahoma"/>
          <w:sz w:val="22"/>
          <w:szCs w:val="22"/>
        </w:rPr>
      </w:pPr>
      <w:r w:rsidRPr="31FDF9F1">
        <w:rPr>
          <w:rFonts w:ascii="Corda-Regular" w:hAnsi="Corda-Regular" w:cs="Tahoma"/>
          <w:sz w:val="22"/>
          <w:szCs w:val="22"/>
        </w:rPr>
        <w:t xml:space="preserve">Alle Informationen zu den genannten sowie weitere Arrangements für </w:t>
      </w:r>
      <w:r w:rsidRPr="00704FB5">
        <w:rPr>
          <w:rFonts w:ascii="Corda-Regular" w:hAnsi="Corda-Regular" w:cs="Tahoma"/>
          <w:sz w:val="22"/>
          <w:szCs w:val="22"/>
        </w:rPr>
        <w:t xml:space="preserve">Radfahrer, </w:t>
      </w:r>
      <w:r w:rsidR="4345B0E0" w:rsidRPr="00704FB5">
        <w:rPr>
          <w:rFonts w:ascii="Corda-Regular" w:hAnsi="Corda-Regular" w:cs="Tahoma"/>
          <w:sz w:val="22"/>
          <w:szCs w:val="22"/>
        </w:rPr>
        <w:t xml:space="preserve">Wanderbegeisterte, </w:t>
      </w:r>
      <w:r w:rsidRPr="00704FB5">
        <w:rPr>
          <w:rFonts w:ascii="Corda-Regular" w:hAnsi="Corda-Regular" w:cs="Tahoma"/>
          <w:sz w:val="22"/>
          <w:szCs w:val="22"/>
        </w:rPr>
        <w:t xml:space="preserve">Herbstfans </w:t>
      </w:r>
      <w:r w:rsidRPr="31FDF9F1">
        <w:rPr>
          <w:rFonts w:ascii="Corda-Regular" w:hAnsi="Corda-Regular" w:cs="Tahoma"/>
          <w:sz w:val="22"/>
          <w:szCs w:val="22"/>
        </w:rPr>
        <w:t xml:space="preserve">oder auch Schokoladenliebhaber finden Interessierte online im Blätterkatalog unter </w:t>
      </w:r>
      <w:hyperlink r:id="rId16">
        <w:r w:rsidRPr="31FDF9F1">
          <w:rPr>
            <w:rStyle w:val="Hyperlink"/>
            <w:rFonts w:ascii="Corda-Regular" w:hAnsi="Corda-Regular" w:cs="Tahoma"/>
            <w:sz w:val="22"/>
            <w:szCs w:val="22"/>
          </w:rPr>
          <w:t>www.suedlicheweinstrasse.de/blaetterkataloge</w:t>
        </w:r>
      </w:hyperlink>
      <w:r w:rsidRPr="31FDF9F1">
        <w:rPr>
          <w:rFonts w:ascii="Corda-Regular" w:hAnsi="Corda-Regular" w:cs="Tahoma"/>
          <w:sz w:val="22"/>
          <w:szCs w:val="22"/>
        </w:rPr>
        <w:t xml:space="preserve">  oder auf der Webseite unter </w:t>
      </w:r>
      <w:hyperlink r:id="rId17">
        <w:r w:rsidRPr="31FDF9F1">
          <w:rPr>
            <w:rStyle w:val="Hyperlink"/>
            <w:rFonts w:ascii="Corda-Regular" w:hAnsi="Corda-Regular" w:cs="Tahoma"/>
            <w:sz w:val="22"/>
            <w:szCs w:val="22"/>
          </w:rPr>
          <w:t>www.suedlicheweinstrasse.de/arrangements</w:t>
        </w:r>
      </w:hyperlink>
      <w:r w:rsidRPr="31FDF9F1">
        <w:rPr>
          <w:rFonts w:ascii="Corda-Regular" w:hAnsi="Corda-Regular" w:cs="Tahoma"/>
          <w:sz w:val="22"/>
          <w:szCs w:val="22"/>
        </w:rPr>
        <w:t xml:space="preserve">. </w:t>
      </w:r>
    </w:p>
    <w:p w14:paraId="4E745CC5" w14:textId="77777777" w:rsidR="0000212E" w:rsidRPr="001D66F5" w:rsidRDefault="0000212E" w:rsidP="0000212E">
      <w:pPr>
        <w:pStyle w:val="EinfAbs"/>
        <w:spacing w:line="276" w:lineRule="auto"/>
        <w:rPr>
          <w:rFonts w:ascii="Corda-Regular" w:hAnsi="Corda-Regular" w:cs="ArialMT"/>
          <w:sz w:val="22"/>
          <w:szCs w:val="22"/>
        </w:rPr>
      </w:pPr>
    </w:p>
    <w:p w14:paraId="633361F2" w14:textId="77777777" w:rsidR="00830AF3" w:rsidRPr="00371809" w:rsidRDefault="00830AF3" w:rsidP="00C76C6D">
      <w:pPr>
        <w:spacing w:line="276" w:lineRule="auto"/>
        <w:rPr>
          <w:rFonts w:ascii="Corda-Regular" w:hAnsi="Corda-Regular"/>
          <w:sz w:val="22"/>
          <w:szCs w:val="22"/>
        </w:rPr>
      </w:pPr>
    </w:p>
    <w:sectPr w:rsidR="00830AF3" w:rsidRPr="00371809" w:rsidSect="000D58C3">
      <w:headerReference w:type="default" r:id="rId18"/>
      <w:footerReference w:type="default" r:id="rId19"/>
      <w:pgSz w:w="11900" w:h="16840"/>
      <w:pgMar w:top="2665" w:right="567" w:bottom="1134" w:left="41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A357" w14:textId="77777777" w:rsidR="00046507" w:rsidRDefault="00046507" w:rsidP="00EC1492">
      <w:r>
        <w:separator/>
      </w:r>
    </w:p>
  </w:endnote>
  <w:endnote w:type="continuationSeparator" w:id="0">
    <w:p w14:paraId="6F97DA77" w14:textId="77777777" w:rsidR="00046507" w:rsidRDefault="00046507" w:rsidP="00EC1492">
      <w:r>
        <w:continuationSeparator/>
      </w:r>
    </w:p>
  </w:endnote>
  <w:endnote w:type="continuationNotice" w:id="1">
    <w:p w14:paraId="6868C716" w14:textId="77777777" w:rsidR="00046507" w:rsidRDefault="00046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STAR PRO">
    <w:altName w:val="Arial"/>
    <w:charset w:val="00"/>
    <w:family w:val="auto"/>
    <w:pitch w:val="variable"/>
    <w:sig w:usb0="8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a-Bold">
    <w:altName w:val="Calibri"/>
    <w:panose1 w:val="02000803020000020004"/>
    <w:charset w:val="00"/>
    <w:family w:val="modern"/>
    <w:notTrueType/>
    <w:pitch w:val="variable"/>
    <w:sig w:usb0="A00000A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orda-Regular">
    <w:altName w:val="Calibri"/>
    <w:panose1 w:val="00000000000000000000"/>
    <w:charset w:val="00"/>
    <w:family w:val="modern"/>
    <w:notTrueType/>
    <w:pitch w:val="variable"/>
    <w:sig w:usb0="A00000AF" w:usb1="4000205B" w:usb2="00000000" w:usb3="00000000" w:csb0="00000093"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2FC2" w14:textId="77777777" w:rsidR="000D58C3" w:rsidRDefault="000D58C3">
    <w:pPr>
      <w:pStyle w:val="Fuzeile"/>
    </w:pPr>
    <w:r>
      <w:rPr>
        <w:noProof/>
      </w:rPr>
      <w:drawing>
        <wp:anchor distT="0" distB="0" distL="114300" distR="114300" simplePos="0" relativeHeight="251658240" behindDoc="1" locked="0" layoutInCell="1" allowOverlap="1" wp14:anchorId="3CEF85DF" wp14:editId="00B63F0A">
          <wp:simplePos x="0" y="0"/>
          <wp:positionH relativeFrom="column">
            <wp:posOffset>-2614930</wp:posOffset>
          </wp:positionH>
          <wp:positionV relativeFrom="page">
            <wp:posOffset>8345170</wp:posOffset>
          </wp:positionV>
          <wp:extent cx="7558405" cy="2337435"/>
          <wp:effectExtent l="0" t="0" r="4445" b="5715"/>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2337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2646" w14:textId="77777777" w:rsidR="00046507" w:rsidRDefault="00046507" w:rsidP="00EC1492">
      <w:r>
        <w:separator/>
      </w:r>
    </w:p>
  </w:footnote>
  <w:footnote w:type="continuationSeparator" w:id="0">
    <w:p w14:paraId="523E6951" w14:textId="77777777" w:rsidR="00046507" w:rsidRDefault="00046507" w:rsidP="00EC1492">
      <w:r>
        <w:continuationSeparator/>
      </w:r>
    </w:p>
  </w:footnote>
  <w:footnote w:type="continuationNotice" w:id="1">
    <w:p w14:paraId="28B3E00E" w14:textId="77777777" w:rsidR="00046507" w:rsidRDefault="000465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FFCA" w14:textId="77777777" w:rsidR="000D58C3" w:rsidRDefault="000D58C3">
    <w:pPr>
      <w:pStyle w:val="Kopfzeile"/>
    </w:pPr>
    <w:r>
      <w:rPr>
        <w:noProof/>
      </w:rPr>
      <w:drawing>
        <wp:anchor distT="0" distB="0" distL="114300" distR="114300" simplePos="0" relativeHeight="251658241" behindDoc="0" locked="0" layoutInCell="1" allowOverlap="1" wp14:anchorId="46946D5C" wp14:editId="4734500B">
          <wp:simplePos x="0" y="0"/>
          <wp:positionH relativeFrom="column">
            <wp:posOffset>-2640965</wp:posOffset>
          </wp:positionH>
          <wp:positionV relativeFrom="paragraph">
            <wp:posOffset>-450215</wp:posOffset>
          </wp:positionV>
          <wp:extent cx="4927600" cy="1737360"/>
          <wp:effectExtent l="0" t="0" r="0" b="0"/>
          <wp:wrapTight wrapText="bothSides">
            <wp:wrapPolygon edited="0">
              <wp:start x="0" y="0"/>
              <wp:lineTo x="0" y="20211"/>
              <wp:lineTo x="891" y="20211"/>
              <wp:lineTo x="1559" y="19579"/>
              <wp:lineTo x="19707" y="15158"/>
              <wp:lineTo x="20264" y="12316"/>
              <wp:lineTo x="20375" y="0"/>
              <wp:lineTo x="0" y="0"/>
            </wp:wrapPolygon>
          </wp:wrapTight>
          <wp:docPr id="14" name="Bild 14" descr="Briefkop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A7F09"/>
    <w:multiLevelType w:val="hybridMultilevel"/>
    <w:tmpl w:val="8AA69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988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8A"/>
    <w:rsid w:val="00000C80"/>
    <w:rsid w:val="0000212E"/>
    <w:rsid w:val="000044DD"/>
    <w:rsid w:val="00006FFF"/>
    <w:rsid w:val="00020FC7"/>
    <w:rsid w:val="00031F31"/>
    <w:rsid w:val="00037F76"/>
    <w:rsid w:val="00042897"/>
    <w:rsid w:val="00046507"/>
    <w:rsid w:val="00055A65"/>
    <w:rsid w:val="0006210D"/>
    <w:rsid w:val="000705D3"/>
    <w:rsid w:val="00070F1F"/>
    <w:rsid w:val="00080A19"/>
    <w:rsid w:val="000904AF"/>
    <w:rsid w:val="00093D54"/>
    <w:rsid w:val="000A79DB"/>
    <w:rsid w:val="000B2042"/>
    <w:rsid w:val="000B657B"/>
    <w:rsid w:val="000C33F2"/>
    <w:rsid w:val="000C44B8"/>
    <w:rsid w:val="000C731C"/>
    <w:rsid w:val="000D58C3"/>
    <w:rsid w:val="00106FBE"/>
    <w:rsid w:val="00125D58"/>
    <w:rsid w:val="00130A40"/>
    <w:rsid w:val="00135B39"/>
    <w:rsid w:val="00152BAF"/>
    <w:rsid w:val="001567BD"/>
    <w:rsid w:val="001635E1"/>
    <w:rsid w:val="001752C7"/>
    <w:rsid w:val="0018525B"/>
    <w:rsid w:val="0019012C"/>
    <w:rsid w:val="00190843"/>
    <w:rsid w:val="001A4160"/>
    <w:rsid w:val="001B1055"/>
    <w:rsid w:val="001D4151"/>
    <w:rsid w:val="001D5C5D"/>
    <w:rsid w:val="001E322D"/>
    <w:rsid w:val="001E52FF"/>
    <w:rsid w:val="001F596C"/>
    <w:rsid w:val="001F610F"/>
    <w:rsid w:val="00204E03"/>
    <w:rsid w:val="00207616"/>
    <w:rsid w:val="002107F1"/>
    <w:rsid w:val="00214F06"/>
    <w:rsid w:val="00217A76"/>
    <w:rsid w:val="002211EB"/>
    <w:rsid w:val="00231C95"/>
    <w:rsid w:val="00233315"/>
    <w:rsid w:val="002551B4"/>
    <w:rsid w:val="00272FFB"/>
    <w:rsid w:val="00281F8B"/>
    <w:rsid w:val="00287820"/>
    <w:rsid w:val="00292FC2"/>
    <w:rsid w:val="002B0E25"/>
    <w:rsid w:val="002B4FFE"/>
    <w:rsid w:val="002C6192"/>
    <w:rsid w:val="002E5DC6"/>
    <w:rsid w:val="002F6B9C"/>
    <w:rsid w:val="003053F1"/>
    <w:rsid w:val="00312069"/>
    <w:rsid w:val="0031418D"/>
    <w:rsid w:val="00317235"/>
    <w:rsid w:val="00324F0F"/>
    <w:rsid w:val="00332484"/>
    <w:rsid w:val="00353FCD"/>
    <w:rsid w:val="0036070E"/>
    <w:rsid w:val="00364443"/>
    <w:rsid w:val="00371809"/>
    <w:rsid w:val="0037455F"/>
    <w:rsid w:val="00375C8F"/>
    <w:rsid w:val="00381862"/>
    <w:rsid w:val="003957D2"/>
    <w:rsid w:val="003B2687"/>
    <w:rsid w:val="003D1220"/>
    <w:rsid w:val="003D3915"/>
    <w:rsid w:val="003D4F28"/>
    <w:rsid w:val="003E34E5"/>
    <w:rsid w:val="00404364"/>
    <w:rsid w:val="00406212"/>
    <w:rsid w:val="00414C12"/>
    <w:rsid w:val="004166CB"/>
    <w:rsid w:val="0044323E"/>
    <w:rsid w:val="004520AD"/>
    <w:rsid w:val="00452A4F"/>
    <w:rsid w:val="0045430C"/>
    <w:rsid w:val="00457A78"/>
    <w:rsid w:val="00462F6D"/>
    <w:rsid w:val="004A5ECB"/>
    <w:rsid w:val="004C3FB1"/>
    <w:rsid w:val="004D3392"/>
    <w:rsid w:val="004D6613"/>
    <w:rsid w:val="004E27CF"/>
    <w:rsid w:val="00501329"/>
    <w:rsid w:val="0050363F"/>
    <w:rsid w:val="005173B6"/>
    <w:rsid w:val="005340D0"/>
    <w:rsid w:val="005421EA"/>
    <w:rsid w:val="005558F7"/>
    <w:rsid w:val="00566F6F"/>
    <w:rsid w:val="005737FC"/>
    <w:rsid w:val="005806B6"/>
    <w:rsid w:val="0058103A"/>
    <w:rsid w:val="005836A8"/>
    <w:rsid w:val="00583D18"/>
    <w:rsid w:val="005864D4"/>
    <w:rsid w:val="005A0737"/>
    <w:rsid w:val="005A1D9D"/>
    <w:rsid w:val="005A623A"/>
    <w:rsid w:val="005B5E19"/>
    <w:rsid w:val="005C5F2C"/>
    <w:rsid w:val="005E74EB"/>
    <w:rsid w:val="005F1969"/>
    <w:rsid w:val="005F6BE9"/>
    <w:rsid w:val="006051A5"/>
    <w:rsid w:val="006069F5"/>
    <w:rsid w:val="00607038"/>
    <w:rsid w:val="006126FF"/>
    <w:rsid w:val="006178F0"/>
    <w:rsid w:val="00620CA7"/>
    <w:rsid w:val="006220C5"/>
    <w:rsid w:val="00647B65"/>
    <w:rsid w:val="006611D3"/>
    <w:rsid w:val="00673711"/>
    <w:rsid w:val="00676220"/>
    <w:rsid w:val="00680C2C"/>
    <w:rsid w:val="006819F4"/>
    <w:rsid w:val="006902D6"/>
    <w:rsid w:val="00691D63"/>
    <w:rsid w:val="00693D01"/>
    <w:rsid w:val="00697AEA"/>
    <w:rsid w:val="006B1C26"/>
    <w:rsid w:val="006C6B8B"/>
    <w:rsid w:val="006D1915"/>
    <w:rsid w:val="006D6944"/>
    <w:rsid w:val="006D7C35"/>
    <w:rsid w:val="006F6BC9"/>
    <w:rsid w:val="006F762D"/>
    <w:rsid w:val="00704FB5"/>
    <w:rsid w:val="007117D6"/>
    <w:rsid w:val="00715585"/>
    <w:rsid w:val="00727740"/>
    <w:rsid w:val="00731E7C"/>
    <w:rsid w:val="007336E8"/>
    <w:rsid w:val="00754837"/>
    <w:rsid w:val="00755646"/>
    <w:rsid w:val="0075673E"/>
    <w:rsid w:val="00760CFC"/>
    <w:rsid w:val="00764672"/>
    <w:rsid w:val="00765BFF"/>
    <w:rsid w:val="007727ED"/>
    <w:rsid w:val="00774CC1"/>
    <w:rsid w:val="00777DA9"/>
    <w:rsid w:val="007851EE"/>
    <w:rsid w:val="00792310"/>
    <w:rsid w:val="007A0B71"/>
    <w:rsid w:val="007B07E8"/>
    <w:rsid w:val="007B6935"/>
    <w:rsid w:val="007C05A9"/>
    <w:rsid w:val="007C33B3"/>
    <w:rsid w:val="007C536F"/>
    <w:rsid w:val="007D3B2B"/>
    <w:rsid w:val="007D403D"/>
    <w:rsid w:val="007D431B"/>
    <w:rsid w:val="007D4BFB"/>
    <w:rsid w:val="007D4FDE"/>
    <w:rsid w:val="007D57A8"/>
    <w:rsid w:val="007E44EC"/>
    <w:rsid w:val="0081042F"/>
    <w:rsid w:val="00813F33"/>
    <w:rsid w:val="00830AF3"/>
    <w:rsid w:val="00856EAB"/>
    <w:rsid w:val="008672CD"/>
    <w:rsid w:val="00877025"/>
    <w:rsid w:val="008918DA"/>
    <w:rsid w:val="00896898"/>
    <w:rsid w:val="008C1041"/>
    <w:rsid w:val="008D0ED2"/>
    <w:rsid w:val="008E2B3C"/>
    <w:rsid w:val="008F06CC"/>
    <w:rsid w:val="008F4123"/>
    <w:rsid w:val="0090120F"/>
    <w:rsid w:val="00901ECE"/>
    <w:rsid w:val="00903E84"/>
    <w:rsid w:val="009144D0"/>
    <w:rsid w:val="0092486E"/>
    <w:rsid w:val="00933CD1"/>
    <w:rsid w:val="00942C6B"/>
    <w:rsid w:val="00942D10"/>
    <w:rsid w:val="009510D0"/>
    <w:rsid w:val="0095141C"/>
    <w:rsid w:val="00956214"/>
    <w:rsid w:val="00963CB8"/>
    <w:rsid w:val="009A1154"/>
    <w:rsid w:val="009A2000"/>
    <w:rsid w:val="009A556F"/>
    <w:rsid w:val="009A56C3"/>
    <w:rsid w:val="009A6F63"/>
    <w:rsid w:val="009B55E7"/>
    <w:rsid w:val="009C242C"/>
    <w:rsid w:val="009D0C08"/>
    <w:rsid w:val="009D6802"/>
    <w:rsid w:val="009F041F"/>
    <w:rsid w:val="00A00956"/>
    <w:rsid w:val="00A02A00"/>
    <w:rsid w:val="00A06448"/>
    <w:rsid w:val="00A0704E"/>
    <w:rsid w:val="00A10A82"/>
    <w:rsid w:val="00A11914"/>
    <w:rsid w:val="00A3722E"/>
    <w:rsid w:val="00A4142D"/>
    <w:rsid w:val="00A44237"/>
    <w:rsid w:val="00A46F54"/>
    <w:rsid w:val="00A4716C"/>
    <w:rsid w:val="00A51EB4"/>
    <w:rsid w:val="00A60DCC"/>
    <w:rsid w:val="00A612F6"/>
    <w:rsid w:val="00A62C8F"/>
    <w:rsid w:val="00A6335E"/>
    <w:rsid w:val="00A64EC8"/>
    <w:rsid w:val="00A65513"/>
    <w:rsid w:val="00A9022C"/>
    <w:rsid w:val="00AB1D2E"/>
    <w:rsid w:val="00AB3EF9"/>
    <w:rsid w:val="00AC246B"/>
    <w:rsid w:val="00AC709F"/>
    <w:rsid w:val="00AD1359"/>
    <w:rsid w:val="00AD2F60"/>
    <w:rsid w:val="00AE28FA"/>
    <w:rsid w:val="00AE375E"/>
    <w:rsid w:val="00AF242D"/>
    <w:rsid w:val="00AF5106"/>
    <w:rsid w:val="00B063C4"/>
    <w:rsid w:val="00B1203B"/>
    <w:rsid w:val="00B13F17"/>
    <w:rsid w:val="00B14636"/>
    <w:rsid w:val="00B1495C"/>
    <w:rsid w:val="00B159F1"/>
    <w:rsid w:val="00B4095A"/>
    <w:rsid w:val="00B43CAD"/>
    <w:rsid w:val="00B506B2"/>
    <w:rsid w:val="00B510E3"/>
    <w:rsid w:val="00B53C79"/>
    <w:rsid w:val="00B53D71"/>
    <w:rsid w:val="00B60851"/>
    <w:rsid w:val="00B737B7"/>
    <w:rsid w:val="00B8288F"/>
    <w:rsid w:val="00B82DD9"/>
    <w:rsid w:val="00B94D23"/>
    <w:rsid w:val="00B95B8D"/>
    <w:rsid w:val="00BA0EFF"/>
    <w:rsid w:val="00BA3564"/>
    <w:rsid w:val="00BA41E7"/>
    <w:rsid w:val="00BB5214"/>
    <w:rsid w:val="00BD6184"/>
    <w:rsid w:val="00BE1D6B"/>
    <w:rsid w:val="00BE6480"/>
    <w:rsid w:val="00BE6A5D"/>
    <w:rsid w:val="00BE7625"/>
    <w:rsid w:val="00BF14E7"/>
    <w:rsid w:val="00C0042B"/>
    <w:rsid w:val="00C10D95"/>
    <w:rsid w:val="00C11BE9"/>
    <w:rsid w:val="00C156BF"/>
    <w:rsid w:val="00C234CC"/>
    <w:rsid w:val="00C2752C"/>
    <w:rsid w:val="00C37C64"/>
    <w:rsid w:val="00C439DF"/>
    <w:rsid w:val="00C506E4"/>
    <w:rsid w:val="00C54231"/>
    <w:rsid w:val="00C61561"/>
    <w:rsid w:val="00C650A4"/>
    <w:rsid w:val="00C72A18"/>
    <w:rsid w:val="00C76423"/>
    <w:rsid w:val="00C76626"/>
    <w:rsid w:val="00C76C6D"/>
    <w:rsid w:val="00C76E2F"/>
    <w:rsid w:val="00C8124D"/>
    <w:rsid w:val="00C86448"/>
    <w:rsid w:val="00C91A6D"/>
    <w:rsid w:val="00C9375F"/>
    <w:rsid w:val="00CC7FD8"/>
    <w:rsid w:val="00D0228A"/>
    <w:rsid w:val="00D02FD3"/>
    <w:rsid w:val="00D057E1"/>
    <w:rsid w:val="00D06C5F"/>
    <w:rsid w:val="00D107FA"/>
    <w:rsid w:val="00D1410B"/>
    <w:rsid w:val="00D354B0"/>
    <w:rsid w:val="00D3720A"/>
    <w:rsid w:val="00D37213"/>
    <w:rsid w:val="00D42C06"/>
    <w:rsid w:val="00D43D98"/>
    <w:rsid w:val="00D61F58"/>
    <w:rsid w:val="00D75CA5"/>
    <w:rsid w:val="00D80FFA"/>
    <w:rsid w:val="00D83790"/>
    <w:rsid w:val="00D87164"/>
    <w:rsid w:val="00D9544D"/>
    <w:rsid w:val="00D95839"/>
    <w:rsid w:val="00D97760"/>
    <w:rsid w:val="00DA04F9"/>
    <w:rsid w:val="00DA638B"/>
    <w:rsid w:val="00DB6FF9"/>
    <w:rsid w:val="00DC02C6"/>
    <w:rsid w:val="00DE327E"/>
    <w:rsid w:val="00DE5A2C"/>
    <w:rsid w:val="00DF372D"/>
    <w:rsid w:val="00E034C8"/>
    <w:rsid w:val="00E234C3"/>
    <w:rsid w:val="00E24084"/>
    <w:rsid w:val="00E24FB9"/>
    <w:rsid w:val="00E25852"/>
    <w:rsid w:val="00E33404"/>
    <w:rsid w:val="00E33B9B"/>
    <w:rsid w:val="00E3499C"/>
    <w:rsid w:val="00E4069C"/>
    <w:rsid w:val="00E511D2"/>
    <w:rsid w:val="00E6264E"/>
    <w:rsid w:val="00E65119"/>
    <w:rsid w:val="00E67E0C"/>
    <w:rsid w:val="00E758E7"/>
    <w:rsid w:val="00E87008"/>
    <w:rsid w:val="00EA1A53"/>
    <w:rsid w:val="00EA3AD3"/>
    <w:rsid w:val="00EA5690"/>
    <w:rsid w:val="00EA71A1"/>
    <w:rsid w:val="00EB0121"/>
    <w:rsid w:val="00EB2C70"/>
    <w:rsid w:val="00EB4DF8"/>
    <w:rsid w:val="00EC0D7A"/>
    <w:rsid w:val="00EC13A9"/>
    <w:rsid w:val="00EC1492"/>
    <w:rsid w:val="00EC7955"/>
    <w:rsid w:val="00ED304F"/>
    <w:rsid w:val="00ED4BE5"/>
    <w:rsid w:val="00EE0740"/>
    <w:rsid w:val="00EE2178"/>
    <w:rsid w:val="00EE30F0"/>
    <w:rsid w:val="00EF02EB"/>
    <w:rsid w:val="00EF0B2C"/>
    <w:rsid w:val="00EF0CE4"/>
    <w:rsid w:val="00F0711C"/>
    <w:rsid w:val="00F153CC"/>
    <w:rsid w:val="00F22B45"/>
    <w:rsid w:val="00F25BCC"/>
    <w:rsid w:val="00F45DEB"/>
    <w:rsid w:val="00F61F14"/>
    <w:rsid w:val="00F64B03"/>
    <w:rsid w:val="00F815EF"/>
    <w:rsid w:val="00F84478"/>
    <w:rsid w:val="00F85880"/>
    <w:rsid w:val="00F872CE"/>
    <w:rsid w:val="00F97021"/>
    <w:rsid w:val="00FB0BD1"/>
    <w:rsid w:val="00FB6FB8"/>
    <w:rsid w:val="00FC2A4F"/>
    <w:rsid w:val="00FE770A"/>
    <w:rsid w:val="15F8E82D"/>
    <w:rsid w:val="20E4DD5D"/>
    <w:rsid w:val="30703D39"/>
    <w:rsid w:val="31FDF9F1"/>
    <w:rsid w:val="4345B0E0"/>
    <w:rsid w:val="5214A698"/>
    <w:rsid w:val="52DF34A7"/>
    <w:rsid w:val="706B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68FD1"/>
  <w15:chartTrackingRefBased/>
  <w15:docId w15:val="{CE0D907C-9A92-400A-A44A-55D1F295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STAR PRO" w:eastAsia="Calibri" w:hAnsi="TSTAR PRO" w:cs="TSTAR PRO"/>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492"/>
    <w:pPr>
      <w:tabs>
        <w:tab w:val="center" w:pos="4536"/>
        <w:tab w:val="right" w:pos="9072"/>
      </w:tabs>
    </w:pPr>
  </w:style>
  <w:style w:type="character" w:customStyle="1" w:styleId="KopfzeileZchn">
    <w:name w:val="Kopfzeile Zchn"/>
    <w:basedOn w:val="Absatz-Standardschriftart"/>
    <w:link w:val="Kopfzeile"/>
    <w:uiPriority w:val="99"/>
    <w:rsid w:val="00EC1492"/>
  </w:style>
  <w:style w:type="paragraph" w:styleId="Fuzeile">
    <w:name w:val="footer"/>
    <w:basedOn w:val="Standard"/>
    <w:link w:val="FuzeileZchn"/>
    <w:uiPriority w:val="99"/>
    <w:unhideWhenUsed/>
    <w:rsid w:val="00EC1492"/>
    <w:pPr>
      <w:tabs>
        <w:tab w:val="center" w:pos="4536"/>
        <w:tab w:val="right" w:pos="9072"/>
      </w:tabs>
    </w:pPr>
  </w:style>
  <w:style w:type="character" w:customStyle="1" w:styleId="FuzeileZchn">
    <w:name w:val="Fußzeile Zchn"/>
    <w:basedOn w:val="Absatz-Standardschriftart"/>
    <w:link w:val="Fuzeile"/>
    <w:uiPriority w:val="99"/>
    <w:rsid w:val="00EC1492"/>
  </w:style>
  <w:style w:type="paragraph" w:styleId="Titel">
    <w:name w:val="Title"/>
    <w:basedOn w:val="Standard"/>
    <w:next w:val="Standard"/>
    <w:link w:val="TitelZchn"/>
    <w:uiPriority w:val="10"/>
    <w:qFormat/>
    <w:rsid w:val="00EC1492"/>
    <w:pPr>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EC1492"/>
    <w:rPr>
      <w:rFonts w:ascii="Calibri Light" w:eastAsia="Times New Roman" w:hAnsi="Calibri Light" w:cs="Times New Roman"/>
      <w:spacing w:val="-10"/>
      <w:kern w:val="28"/>
      <w:sz w:val="56"/>
      <w:szCs w:val="56"/>
    </w:rPr>
  </w:style>
  <w:style w:type="character" w:styleId="Hyperlink">
    <w:name w:val="Hyperlink"/>
    <w:unhideWhenUsed/>
    <w:rsid w:val="00CC7FD8"/>
    <w:rPr>
      <w:color w:val="0563C1"/>
      <w:u w:val="single"/>
    </w:rPr>
  </w:style>
  <w:style w:type="paragraph" w:customStyle="1" w:styleId="EinfAbs">
    <w:name w:val="[Einf. Abs.]"/>
    <w:basedOn w:val="Standard"/>
    <w:uiPriority w:val="99"/>
    <w:rsid w:val="00D1410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Sprechblasentext">
    <w:name w:val="Balloon Text"/>
    <w:basedOn w:val="Standard"/>
    <w:link w:val="SprechblasentextZchn"/>
    <w:uiPriority w:val="99"/>
    <w:semiHidden/>
    <w:unhideWhenUsed/>
    <w:rsid w:val="005806B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806B6"/>
    <w:rPr>
      <w:rFonts w:ascii="Times New Roman" w:hAnsi="Times New Roman" w:cs="Times New Roman"/>
      <w:sz w:val="18"/>
      <w:szCs w:val="18"/>
    </w:rPr>
  </w:style>
  <w:style w:type="character" w:styleId="NichtaufgelsteErwhnung">
    <w:name w:val="Unresolved Mention"/>
    <w:basedOn w:val="Absatz-Standardschriftart"/>
    <w:uiPriority w:val="99"/>
    <w:rsid w:val="00680C2C"/>
    <w:rPr>
      <w:color w:val="605E5C"/>
      <w:shd w:val="clear" w:color="auto" w:fill="E1DFDD"/>
    </w:rPr>
  </w:style>
  <w:style w:type="character" w:styleId="BesuchterLink">
    <w:name w:val="FollowedHyperlink"/>
    <w:basedOn w:val="Absatz-Standardschriftart"/>
    <w:uiPriority w:val="99"/>
    <w:semiHidden/>
    <w:unhideWhenUsed/>
    <w:rsid w:val="00680C2C"/>
    <w:rPr>
      <w:color w:val="954F72" w:themeColor="followedHyperlink"/>
      <w:u w:val="single"/>
    </w:rPr>
  </w:style>
  <w:style w:type="paragraph" w:styleId="berarbeitung">
    <w:name w:val="Revision"/>
    <w:hidden/>
    <w:uiPriority w:val="99"/>
    <w:semiHidden/>
    <w:rsid w:val="00E33B9B"/>
    <w:rPr>
      <w:sz w:val="21"/>
    </w:rPr>
  </w:style>
  <w:style w:type="character" w:styleId="Kommentarzeichen">
    <w:name w:val="annotation reference"/>
    <w:basedOn w:val="Absatz-Standardschriftart"/>
    <w:uiPriority w:val="99"/>
    <w:semiHidden/>
    <w:unhideWhenUsed/>
    <w:rsid w:val="001635E1"/>
    <w:rPr>
      <w:sz w:val="16"/>
      <w:szCs w:val="16"/>
    </w:rPr>
  </w:style>
  <w:style w:type="paragraph" w:styleId="Kommentartext">
    <w:name w:val="annotation text"/>
    <w:basedOn w:val="Standard"/>
    <w:link w:val="KommentartextZchn"/>
    <w:uiPriority w:val="99"/>
    <w:unhideWhenUsed/>
    <w:rsid w:val="001635E1"/>
    <w:rPr>
      <w:sz w:val="20"/>
    </w:rPr>
  </w:style>
  <w:style w:type="character" w:customStyle="1" w:styleId="KommentartextZchn">
    <w:name w:val="Kommentartext Zchn"/>
    <w:basedOn w:val="Absatz-Standardschriftart"/>
    <w:link w:val="Kommentartext"/>
    <w:uiPriority w:val="99"/>
    <w:rsid w:val="001635E1"/>
  </w:style>
  <w:style w:type="paragraph" w:styleId="Kommentarthema">
    <w:name w:val="annotation subject"/>
    <w:basedOn w:val="Kommentartext"/>
    <w:next w:val="Kommentartext"/>
    <w:link w:val="KommentarthemaZchn"/>
    <w:uiPriority w:val="99"/>
    <w:semiHidden/>
    <w:unhideWhenUsed/>
    <w:rsid w:val="001635E1"/>
    <w:rPr>
      <w:b/>
      <w:bCs/>
    </w:rPr>
  </w:style>
  <w:style w:type="character" w:customStyle="1" w:styleId="KommentarthemaZchn">
    <w:name w:val="Kommentarthema Zchn"/>
    <w:basedOn w:val="KommentartextZchn"/>
    <w:link w:val="Kommentarthema"/>
    <w:uiPriority w:val="99"/>
    <w:semiHidden/>
    <w:rsid w:val="001635E1"/>
    <w:rPr>
      <w:b/>
      <w:bCs/>
    </w:rPr>
  </w:style>
  <w:style w:type="paragraph" w:styleId="Listenabsatz">
    <w:name w:val="List Paragraph"/>
    <w:basedOn w:val="Standard"/>
    <w:uiPriority w:val="34"/>
    <w:qFormat/>
    <w:rsid w:val="005421EA"/>
    <w:pPr>
      <w:ind w:left="720"/>
      <w:contextualSpacing/>
    </w:pPr>
  </w:style>
  <w:style w:type="paragraph" w:styleId="Beschriftung">
    <w:name w:val="caption"/>
    <w:basedOn w:val="Standard"/>
    <w:next w:val="Standard"/>
    <w:uiPriority w:val="35"/>
    <w:unhideWhenUsed/>
    <w:qFormat/>
    <w:rsid w:val="008C1041"/>
    <w:pPr>
      <w:spacing w:after="200"/>
    </w:pPr>
    <w:rPr>
      <w:i/>
      <w:iCs/>
      <w:color w:val="44546A" w:themeColor="text2"/>
      <w:sz w:val="18"/>
      <w:szCs w:val="18"/>
    </w:rPr>
  </w:style>
  <w:style w:type="paragraph" w:styleId="Textkrper2">
    <w:name w:val="Body Text 2"/>
    <w:basedOn w:val="Standard"/>
    <w:link w:val="Textkrper2Zchn"/>
    <w:rsid w:val="0000212E"/>
    <w:pPr>
      <w:spacing w:after="120" w:line="480" w:lineRule="auto"/>
    </w:pPr>
    <w:rPr>
      <w:rFonts w:ascii="Arial" w:eastAsia="Times New Roman" w:hAnsi="Arial" w:cs="Times New Roman"/>
      <w:sz w:val="24"/>
    </w:rPr>
  </w:style>
  <w:style w:type="character" w:customStyle="1" w:styleId="Textkrper2Zchn">
    <w:name w:val="Textkörper 2 Zchn"/>
    <w:basedOn w:val="Absatz-Standardschriftart"/>
    <w:link w:val="Textkrper2"/>
    <w:rsid w:val="0000212E"/>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9255">
      <w:bodyDiv w:val="1"/>
      <w:marLeft w:val="0"/>
      <w:marRight w:val="0"/>
      <w:marTop w:val="0"/>
      <w:marBottom w:val="0"/>
      <w:divBdr>
        <w:top w:val="none" w:sz="0" w:space="0" w:color="auto"/>
        <w:left w:val="none" w:sz="0" w:space="0" w:color="auto"/>
        <w:bottom w:val="none" w:sz="0" w:space="0" w:color="auto"/>
        <w:right w:val="none" w:sz="0" w:space="0" w:color="auto"/>
      </w:divBdr>
    </w:div>
    <w:div w:id="422839848">
      <w:bodyDiv w:val="1"/>
      <w:marLeft w:val="0"/>
      <w:marRight w:val="0"/>
      <w:marTop w:val="0"/>
      <w:marBottom w:val="0"/>
      <w:divBdr>
        <w:top w:val="none" w:sz="0" w:space="0" w:color="auto"/>
        <w:left w:val="none" w:sz="0" w:space="0" w:color="auto"/>
        <w:bottom w:val="none" w:sz="0" w:space="0" w:color="auto"/>
        <w:right w:val="none" w:sz="0" w:space="0" w:color="auto"/>
      </w:divBdr>
    </w:div>
    <w:div w:id="1290739605">
      <w:bodyDiv w:val="1"/>
      <w:marLeft w:val="0"/>
      <w:marRight w:val="0"/>
      <w:marTop w:val="0"/>
      <w:marBottom w:val="0"/>
      <w:divBdr>
        <w:top w:val="none" w:sz="0" w:space="0" w:color="auto"/>
        <w:left w:val="none" w:sz="0" w:space="0" w:color="auto"/>
        <w:bottom w:val="none" w:sz="0" w:space="0" w:color="auto"/>
        <w:right w:val="none" w:sz="0" w:space="0" w:color="auto"/>
      </w:divBdr>
    </w:div>
    <w:div w:id="1948655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edlicheweinstrasse.de/arrangements" TargetMode="External"/><Relationship Id="rId2" Type="http://schemas.openxmlformats.org/officeDocument/2006/relationships/customXml" Target="../customXml/item2.xml"/><Relationship Id="rId16" Type="http://schemas.openxmlformats.org/officeDocument/2006/relationships/hyperlink" Target="http://www.suedlicheweinstrasse.de/blaetterkatalo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dien.pfalz-daten.de/?c=2484&amp;k=201dae2c7b"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25~1.HOL\AppData\Local\Temp\7zOC3F80342\SUEW_Pressemitteilung_Uta-Holz_202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96c19a9-b9ec-4940-95f5-f37fa09371db" xsi:nil="true"/>
    <_Version xmlns="http://schemas.microsoft.com/sharepoint/v3/fields" xsi:nil="true"/>
    <_DCDateModified xmlns="http://schemas.microsoft.com/sharepoint/v3/fields" xsi:nil="true"/>
    <_Contributor xmlns="http://schemas.microsoft.com/sharepoint/v3/fields" xsi:nil="true"/>
    <_ModernAudienceTargetUserField xmlns="f96c19a9-b9ec-4940-95f5-f37fa09371db">
      <UserInfo>
        <DisplayName/>
        <AccountId xsi:nil="true"/>
        <AccountType/>
      </UserInfo>
    </_ModernAudienceTargetUserField>
    <Bild xmlns="f96c19a9-b9ec-4940-95f5-f37fa09371db" xsi:nil="true"/>
    <_dlc_DocId xmlns="c4e12b12-c91f-4858-9d95-e78cf5ba8f17">5PYUHYVH7K7K-751867179-101290</_dlc_DocId>
    <_dlc_DocIdUrl xmlns="c4e12b12-c91f-4858-9d95-e78cf5ba8f17">
      <Url>https://suedlicheweinstrasse.sharepoint.com/sites/Dokumentencenter/_layouts/15/DocIdRedir.aspx?ID=5PYUHYVH7K7K-751867179-101290</Url>
      <Description>5PYUHYVH7K7K-751867179-101290</Description>
    </_dlc_DocIdUrl>
    <TaxCatchAll xmlns="c4e12b12-c91f-4858-9d95-e78cf5ba8f17" xsi:nil="true"/>
    <lcf76f155ced4ddcb4097134ff3c332f xmlns="f96c19a9-b9ec-4940-95f5-f37fa09371db">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23" ma:contentTypeDescription="Ein neues Dokument erstellen." ma:contentTypeScope="" ma:versionID="8fd3d7b8d6262742f5a1e72110340b3e">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dc43d37040b63d28d5964f0e8a64ff77"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TaxCatchAll" ma:index="33" nillable="true" ma:displayName="Taxonomy Catch All Column" ma:hidden="true" ma:list="{9e75f483-4916-4eca-bd20-a589162cba11}" ma:internalName="TaxCatchAll" ma:showField="CatchAllData" ma:web="c4e12b12-c91f-4858-9d95-e78cf5ba8f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element name="MediaLengthInSeconds" ma:index="29" nillable="true" ma:displayName="Length (seconds)" ma:internalName="MediaLengthInSeconds" ma:readOnly="true">
      <xsd:simpleType>
        <xsd:restriction base="dms:Unknown"/>
      </xsd:simpleType>
    </xsd:element>
    <xsd:element name="_Flow_SignoffStatus" ma:index="30" nillable="true" ma:displayName="Status Unterschrift" ma:internalName="Status_x0020_Unterschrift">
      <xsd:simpleType>
        <xsd:restriction base="dms:Text"/>
      </xsd:simpleType>
    </xsd:element>
    <xsd:element name="lcf76f155ced4ddcb4097134ff3c332f" ma:index="32" nillable="true" ma:taxonomy="true" ma:internalName="lcf76f155ced4ddcb4097134ff3c332f" ma:taxonomyFieldName="MediaServiceImageTags" ma:displayName="Bildmarkierungen" ma:readOnly="false" ma:fieldId="{5cf76f15-5ced-4ddc-b409-7134ff3c332f}" ma:taxonomyMulti="true" ma:sspId="9a5d3ad4-fbbd-458a-9fde-1eb0724141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CDD2B-E70A-6343-BACD-A553E3510838}">
  <ds:schemaRefs>
    <ds:schemaRef ds:uri="http://schemas.openxmlformats.org/officeDocument/2006/bibliography"/>
  </ds:schemaRefs>
</ds:datastoreItem>
</file>

<file path=customXml/itemProps2.xml><?xml version="1.0" encoding="utf-8"?>
<ds:datastoreItem xmlns:ds="http://schemas.openxmlformats.org/officeDocument/2006/customXml" ds:itemID="{214EE143-7873-4D51-9CC7-44B08A7F6DE2}">
  <ds:schemaRefs>
    <ds:schemaRef ds:uri="http://schemas.microsoft.com/sharepoint/events"/>
  </ds:schemaRefs>
</ds:datastoreItem>
</file>

<file path=customXml/itemProps3.xml><?xml version="1.0" encoding="utf-8"?>
<ds:datastoreItem xmlns:ds="http://schemas.openxmlformats.org/officeDocument/2006/customXml" ds:itemID="{AAA16D81-1FD0-4BB9-9B3B-EC9A8614A9E4}">
  <ds:schemaRefs>
    <ds:schemaRef ds:uri="http://schemas.microsoft.com/sharepoint/v3/contenttype/forms"/>
  </ds:schemaRefs>
</ds:datastoreItem>
</file>

<file path=customXml/itemProps4.xml><?xml version="1.0" encoding="utf-8"?>
<ds:datastoreItem xmlns:ds="http://schemas.openxmlformats.org/officeDocument/2006/customXml" ds:itemID="{96B137E2-E542-4B3A-AB23-CC0F0E757782}">
  <ds:schemaRefs>
    <ds:schemaRef ds:uri="http://schemas.microsoft.com/office/2006/metadata/properties"/>
    <ds:schemaRef ds:uri="http://schemas.microsoft.com/office/infopath/2007/PartnerControls"/>
    <ds:schemaRef ds:uri="f96c19a9-b9ec-4940-95f5-f37fa09371db"/>
    <ds:schemaRef ds:uri="http://schemas.microsoft.com/sharepoint/v3/fields"/>
    <ds:schemaRef ds:uri="c4e12b12-c91f-4858-9d95-e78cf5ba8f17"/>
  </ds:schemaRefs>
</ds:datastoreItem>
</file>

<file path=customXml/itemProps5.xml><?xml version="1.0" encoding="utf-8"?>
<ds:datastoreItem xmlns:ds="http://schemas.openxmlformats.org/officeDocument/2006/customXml" ds:itemID="{2BD56DEB-3BBE-4963-A313-D30903E1A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SUEW_Pressemitteilung_Uta-Holz_2022.dotx</Template>
  <TotalTime>0</TotalTime>
  <Pages>3</Pages>
  <Words>670</Words>
  <Characters>4223</Characters>
  <Application>Microsoft Office Word</Application>
  <DocSecurity>0</DocSecurity>
  <Lines>35</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SÜW e.V. - Uta Holz</dc:creator>
  <cp:keywords/>
  <dc:description/>
  <cp:lastModifiedBy>Christian Bohr | SÜW e.V.</cp:lastModifiedBy>
  <cp:revision>122</cp:revision>
  <cp:lastPrinted>2016-12-20T00:18:00Z</cp:lastPrinted>
  <dcterms:created xsi:type="dcterms:W3CDTF">2022-11-04T14:06:00Z</dcterms:created>
  <dcterms:modified xsi:type="dcterms:W3CDTF">2022-11-21T14:49:00Z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0x010100B315260551A45542858EF4DB727EEAB3</vt:lpwstr>
  </property>
  <property fmtid="{D5CDD505-2E9C-101B-9397-08002B2CF9AE}" pid="3" name="MediaServiceImageTags">
    <vt:lpwstr/>
  </property>
  <property fmtid="{D5CDD505-2E9C-101B-9397-08002B2CF9AE}" pid="4" name="_dlc_DocIdItemGuid">
    <vt:lpwstr>8175cbd1-316f-40be-9ece-b771320fdaba</vt:lpwstr>
  </property>
</Properties>
</file>